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DA" w:rsidRPr="00257BDA" w:rsidRDefault="00257BDA" w:rsidP="00257BDA">
      <w:pPr>
        <w:spacing w:line="240" w:lineRule="auto"/>
        <w:jc w:val="center"/>
        <w:rPr>
          <w:b/>
          <w:bCs/>
          <w:sz w:val="19"/>
          <w:szCs w:val="19"/>
        </w:rPr>
      </w:pPr>
      <w:bookmarkStart w:id="0" w:name="_GoBack"/>
      <w:bookmarkEnd w:id="0"/>
      <w:r w:rsidRPr="00257BDA">
        <w:rPr>
          <w:b/>
          <w:bCs/>
          <w:color w:val="FF0000"/>
          <w:sz w:val="19"/>
          <w:szCs w:val="19"/>
        </w:rPr>
        <w:t>ГОСУДАРСТВЕННЫЙ</w:t>
      </w:r>
      <w:r w:rsidRPr="00257BDA">
        <w:rPr>
          <w:b/>
          <w:bCs/>
          <w:sz w:val="19"/>
          <w:szCs w:val="19"/>
        </w:rPr>
        <w:t xml:space="preserve"> </w:t>
      </w:r>
      <w:r w:rsidRPr="00257BDA">
        <w:rPr>
          <w:b/>
          <w:bCs/>
          <w:i/>
          <w:color w:val="FF0000"/>
          <w:sz w:val="19"/>
          <w:szCs w:val="19"/>
        </w:rPr>
        <w:t xml:space="preserve">(МУНИЦИПАЛЬНЫЙ) </w:t>
      </w:r>
      <w:r w:rsidRPr="00257BDA">
        <w:rPr>
          <w:b/>
          <w:bCs/>
          <w:color w:val="FF0000"/>
          <w:sz w:val="19"/>
          <w:szCs w:val="19"/>
        </w:rPr>
        <w:t>КОНТРАКТ</w:t>
      </w:r>
      <w:r w:rsidRPr="00257BDA">
        <w:rPr>
          <w:b/>
          <w:bCs/>
          <w:sz w:val="19"/>
          <w:szCs w:val="19"/>
        </w:rPr>
        <w:t xml:space="preserve"> </w:t>
      </w:r>
      <w:r w:rsidRPr="00257BDA">
        <w:rPr>
          <w:b/>
          <w:bCs/>
          <w:i/>
          <w:color w:val="FF0000"/>
          <w:sz w:val="19"/>
          <w:szCs w:val="19"/>
        </w:rPr>
        <w:t>(ДОГОВОР)</w:t>
      </w:r>
    </w:p>
    <w:p w:rsidR="00257BDA" w:rsidRPr="00257BDA" w:rsidRDefault="00257BDA" w:rsidP="00257BDA">
      <w:pPr>
        <w:spacing w:line="240" w:lineRule="auto"/>
        <w:jc w:val="center"/>
        <w:rPr>
          <w:sz w:val="19"/>
          <w:szCs w:val="19"/>
        </w:rPr>
      </w:pPr>
      <w:r w:rsidRPr="00257BDA">
        <w:rPr>
          <w:b/>
          <w:bCs/>
          <w:sz w:val="19"/>
          <w:szCs w:val="19"/>
        </w:rPr>
        <w:t>горячего водоснабжения № &lt;Л/счет&gt;</w:t>
      </w:r>
    </w:p>
    <w:p w:rsidR="00257BDA" w:rsidRPr="00257BDA" w:rsidRDefault="00257BDA" w:rsidP="00257BDA">
      <w:pPr>
        <w:suppressAutoHyphens/>
        <w:autoSpaceDN/>
        <w:adjustRightInd/>
        <w:spacing w:line="240" w:lineRule="auto"/>
        <w:ind w:firstLine="0"/>
        <w:jc w:val="both"/>
        <w:rPr>
          <w:sz w:val="19"/>
          <w:szCs w:val="19"/>
          <w:lang w:eastAsia="ar-SA"/>
        </w:rPr>
      </w:pPr>
      <w:r w:rsidRPr="00257BDA">
        <w:rPr>
          <w:sz w:val="19"/>
          <w:szCs w:val="19"/>
          <w:lang w:eastAsia="ar-SA"/>
        </w:rPr>
        <w:t>г.Белебей</w:t>
      </w:r>
      <w:r w:rsidRPr="00257BDA">
        <w:rPr>
          <w:sz w:val="19"/>
          <w:szCs w:val="19"/>
          <w:lang w:eastAsia="ar-SA"/>
        </w:rPr>
        <w:tab/>
      </w:r>
      <w:r w:rsidRPr="00257BDA">
        <w:rPr>
          <w:sz w:val="19"/>
          <w:szCs w:val="19"/>
          <w:lang w:eastAsia="ar-SA"/>
        </w:rPr>
        <w:tab/>
      </w:r>
      <w:r w:rsidRPr="00257BDA">
        <w:rPr>
          <w:sz w:val="19"/>
          <w:szCs w:val="19"/>
          <w:lang w:eastAsia="ar-SA"/>
        </w:rPr>
        <w:tab/>
      </w:r>
      <w:r w:rsidRPr="00257BDA">
        <w:rPr>
          <w:sz w:val="19"/>
          <w:szCs w:val="19"/>
          <w:lang w:eastAsia="ar-SA"/>
        </w:rPr>
        <w:tab/>
      </w:r>
      <w:r w:rsidRPr="00257BDA">
        <w:rPr>
          <w:sz w:val="19"/>
          <w:szCs w:val="19"/>
          <w:lang w:eastAsia="ar-SA"/>
        </w:rPr>
        <w:tab/>
      </w:r>
      <w:r w:rsidRPr="00257BDA">
        <w:rPr>
          <w:sz w:val="19"/>
          <w:szCs w:val="19"/>
          <w:lang w:eastAsia="ar-SA"/>
        </w:rPr>
        <w:tab/>
      </w:r>
      <w:r w:rsidRPr="00257BDA">
        <w:rPr>
          <w:sz w:val="19"/>
          <w:szCs w:val="19"/>
          <w:lang w:eastAsia="ar-SA"/>
        </w:rPr>
        <w:tab/>
      </w:r>
      <w:r w:rsidRPr="00257BDA">
        <w:rPr>
          <w:sz w:val="19"/>
          <w:szCs w:val="19"/>
          <w:lang w:eastAsia="ar-SA"/>
        </w:rPr>
        <w:tab/>
      </w:r>
      <w:r w:rsidRPr="00257BDA">
        <w:rPr>
          <w:sz w:val="19"/>
          <w:szCs w:val="19"/>
          <w:lang w:eastAsia="ar-SA"/>
        </w:rPr>
        <w:tab/>
      </w:r>
      <w:r w:rsidRPr="00257BDA">
        <w:rPr>
          <w:sz w:val="19"/>
          <w:szCs w:val="19"/>
          <w:lang w:eastAsia="ar-SA"/>
        </w:rPr>
        <w:tab/>
        <w:t>«___»_______201____г.</w:t>
      </w:r>
    </w:p>
    <w:p w:rsidR="00257BDA" w:rsidRPr="00257BDA" w:rsidRDefault="00257BDA" w:rsidP="00257BDA">
      <w:pPr>
        <w:suppressAutoHyphens/>
        <w:autoSpaceDN/>
        <w:adjustRightInd/>
        <w:spacing w:line="240" w:lineRule="auto"/>
        <w:ind w:firstLine="0"/>
        <w:jc w:val="both"/>
        <w:rPr>
          <w:sz w:val="19"/>
          <w:szCs w:val="19"/>
          <w:lang w:eastAsia="ar-SA"/>
        </w:rPr>
      </w:pPr>
    </w:p>
    <w:p w:rsidR="00257BDA" w:rsidRPr="00257BDA" w:rsidRDefault="00EA1FDF" w:rsidP="00257BDA">
      <w:pPr>
        <w:suppressAutoHyphens/>
        <w:autoSpaceDN/>
        <w:adjustRightInd/>
        <w:spacing w:line="240" w:lineRule="auto"/>
        <w:ind w:firstLine="525"/>
        <w:jc w:val="both"/>
        <w:rPr>
          <w:b/>
          <w:bCs/>
          <w:sz w:val="19"/>
          <w:szCs w:val="19"/>
          <w:lang w:eastAsia="ar-SA"/>
        </w:rPr>
      </w:pPr>
      <w:r w:rsidRPr="00D60115">
        <w:rPr>
          <w:rFonts w:ascii="Times New Roman CYR" w:hAnsi="Times New Roman CYR" w:cs="Times New Roman CYR"/>
          <w:b/>
          <w:bCs/>
          <w:sz w:val="19"/>
          <w:szCs w:val="19"/>
        </w:rPr>
        <w:t>Общество с ограниченной ответственностью «Теплоэнерго»</w:t>
      </w:r>
      <w:r w:rsidRPr="00D60115">
        <w:rPr>
          <w:rFonts w:ascii="Times New Roman CYR" w:hAnsi="Times New Roman CYR" w:cs="Times New Roman CYR"/>
          <w:sz w:val="19"/>
          <w:szCs w:val="19"/>
        </w:rPr>
        <w:t xml:space="preserve">, именуемое в дальнейшем «Теплоснабжающая организация», в лице начальника отдела сбыта Деминой Татьяны Владимировны, действующей на основании  Доверенности № </w:t>
      </w:r>
      <w:r>
        <w:rPr>
          <w:rFonts w:ascii="Times New Roman CYR" w:hAnsi="Times New Roman CYR" w:cs="Times New Roman CYR"/>
          <w:sz w:val="19"/>
          <w:szCs w:val="19"/>
        </w:rPr>
        <w:t>2</w:t>
      </w:r>
      <w:r w:rsidRPr="00D60115">
        <w:rPr>
          <w:rFonts w:ascii="Times New Roman CYR" w:hAnsi="Times New Roman CYR" w:cs="Times New Roman CYR"/>
          <w:sz w:val="19"/>
          <w:szCs w:val="19"/>
        </w:rPr>
        <w:t xml:space="preserve"> от </w:t>
      </w:r>
      <w:r>
        <w:rPr>
          <w:rFonts w:ascii="Times New Roman CYR" w:hAnsi="Times New Roman CYR" w:cs="Times New Roman CYR"/>
          <w:sz w:val="19"/>
          <w:szCs w:val="19"/>
        </w:rPr>
        <w:t>09</w:t>
      </w:r>
      <w:r w:rsidRPr="00D60115">
        <w:rPr>
          <w:rFonts w:ascii="Times New Roman CYR" w:hAnsi="Times New Roman CYR" w:cs="Times New Roman CYR"/>
          <w:sz w:val="19"/>
          <w:szCs w:val="19"/>
        </w:rPr>
        <w:t>.01.201</w:t>
      </w:r>
      <w:r>
        <w:rPr>
          <w:rFonts w:ascii="Times New Roman CYR" w:hAnsi="Times New Roman CYR" w:cs="Times New Roman CYR"/>
          <w:sz w:val="19"/>
          <w:szCs w:val="19"/>
        </w:rPr>
        <w:t>7</w:t>
      </w:r>
      <w:r w:rsidRPr="00D60115">
        <w:rPr>
          <w:rFonts w:ascii="Times New Roman CYR" w:hAnsi="Times New Roman CYR" w:cs="Times New Roman CYR"/>
          <w:sz w:val="19"/>
          <w:szCs w:val="19"/>
        </w:rPr>
        <w:t>г.</w:t>
      </w:r>
      <w:r w:rsidR="00257BDA" w:rsidRPr="00257BDA">
        <w:rPr>
          <w:sz w:val="19"/>
          <w:szCs w:val="19"/>
          <w:lang w:eastAsia="ar-SA"/>
        </w:rPr>
        <w:t xml:space="preserve">, с одной стороны, и </w:t>
      </w:r>
    </w:p>
    <w:p w:rsidR="00257BDA" w:rsidRPr="00257BDA" w:rsidRDefault="00257BDA" w:rsidP="00257BDA">
      <w:pPr>
        <w:suppressAutoHyphens/>
        <w:autoSpaceDN/>
        <w:adjustRightInd/>
        <w:spacing w:line="240" w:lineRule="auto"/>
        <w:ind w:firstLine="525"/>
        <w:jc w:val="both"/>
        <w:rPr>
          <w:sz w:val="19"/>
          <w:szCs w:val="19"/>
          <w:lang w:eastAsia="ar-SA"/>
        </w:rPr>
      </w:pPr>
      <w:r w:rsidRPr="00257BDA">
        <w:rPr>
          <w:b/>
          <w:bCs/>
          <w:sz w:val="19"/>
          <w:szCs w:val="19"/>
          <w:lang w:eastAsia="ar-SA"/>
        </w:rPr>
        <w:t>&lt;Абонент&gt;</w:t>
      </w:r>
      <w:r w:rsidRPr="00257BDA">
        <w:rPr>
          <w:sz w:val="19"/>
          <w:szCs w:val="19"/>
          <w:lang w:eastAsia="ar-SA"/>
        </w:rPr>
        <w:t xml:space="preserve">, именуемое в дальнейшем «Потребитель», в лице______________________________________________________________________, действующего на основании _______________________________с  другой  стороны,  именуемые  в дальнейшем «Стороны», </w:t>
      </w:r>
      <w:r w:rsidRPr="00257BDA">
        <w:rPr>
          <w:b/>
          <w:i/>
          <w:color w:val="FF0000"/>
          <w:sz w:val="19"/>
          <w:szCs w:val="19"/>
          <w:lang w:eastAsia="ar-SA"/>
        </w:rPr>
        <w:t>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 на основании размещения заказа у единого поставщика (______________________),</w:t>
      </w:r>
      <w:r w:rsidRPr="00257BDA">
        <w:rPr>
          <w:sz w:val="19"/>
          <w:szCs w:val="19"/>
          <w:lang w:eastAsia="ar-SA"/>
        </w:rPr>
        <w:t xml:space="preserve"> заключили настоящий </w:t>
      </w:r>
      <w:r w:rsidRPr="00257BDA">
        <w:rPr>
          <w:color w:val="FF0000"/>
          <w:sz w:val="19"/>
          <w:szCs w:val="19"/>
          <w:lang w:eastAsia="ar-SA"/>
        </w:rPr>
        <w:t>государственный</w:t>
      </w:r>
      <w:r w:rsidRPr="00257BDA">
        <w:rPr>
          <w:sz w:val="19"/>
          <w:szCs w:val="19"/>
          <w:lang w:eastAsia="ar-SA"/>
        </w:rPr>
        <w:t xml:space="preserve"> </w:t>
      </w:r>
      <w:r w:rsidRPr="00257BDA">
        <w:rPr>
          <w:b/>
          <w:i/>
          <w:color w:val="FF0000"/>
          <w:sz w:val="19"/>
          <w:szCs w:val="19"/>
          <w:lang w:eastAsia="ar-SA"/>
        </w:rPr>
        <w:t>(муниципальный)</w:t>
      </w:r>
      <w:r w:rsidRPr="00257BDA">
        <w:rPr>
          <w:sz w:val="19"/>
          <w:szCs w:val="19"/>
          <w:lang w:eastAsia="ar-SA"/>
        </w:rPr>
        <w:t xml:space="preserve"> </w:t>
      </w:r>
      <w:r w:rsidRPr="00257BDA">
        <w:rPr>
          <w:color w:val="FF0000"/>
          <w:sz w:val="19"/>
          <w:szCs w:val="19"/>
          <w:lang w:eastAsia="ar-SA"/>
        </w:rPr>
        <w:t>контракт</w:t>
      </w:r>
      <w:r w:rsidRPr="00257BDA">
        <w:rPr>
          <w:sz w:val="19"/>
          <w:szCs w:val="19"/>
          <w:lang w:eastAsia="ar-SA"/>
        </w:rPr>
        <w:t xml:space="preserve"> </w:t>
      </w:r>
      <w:r w:rsidRPr="00257BDA">
        <w:rPr>
          <w:b/>
          <w:bCs/>
          <w:i/>
          <w:color w:val="FF0000"/>
          <w:sz w:val="19"/>
          <w:szCs w:val="19"/>
          <w:lang w:eastAsia="ar-SA"/>
        </w:rPr>
        <w:t>(договор)</w:t>
      </w:r>
      <w:r w:rsidRPr="00257BDA">
        <w:rPr>
          <w:sz w:val="19"/>
          <w:szCs w:val="19"/>
          <w:lang w:eastAsia="ar-SA"/>
        </w:rPr>
        <w:t xml:space="preserve"> горячего водоснабжения (далее – </w:t>
      </w:r>
      <w:r w:rsidRPr="00257BDA">
        <w:rPr>
          <w:color w:val="FF0000"/>
          <w:sz w:val="19"/>
          <w:szCs w:val="19"/>
          <w:lang w:eastAsia="ar-SA"/>
        </w:rPr>
        <w:t>контракт (договор)</w:t>
      </w:r>
      <w:r w:rsidRPr="00257BDA">
        <w:rPr>
          <w:sz w:val="19"/>
          <w:szCs w:val="19"/>
          <w:lang w:eastAsia="ar-SA"/>
        </w:rPr>
        <w:t>) о нижеследующем:</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sz w:val="19"/>
          <w:szCs w:val="19"/>
        </w:rPr>
      </w:pPr>
      <w:r w:rsidRPr="00257BDA">
        <w:rPr>
          <w:b/>
          <w:bCs/>
          <w:sz w:val="19"/>
          <w:szCs w:val="19"/>
        </w:rPr>
        <w:t xml:space="preserve">1. Предмет </w:t>
      </w:r>
      <w:r w:rsidRPr="00257BDA">
        <w:rPr>
          <w:b/>
          <w:bCs/>
          <w:color w:val="FF0000"/>
          <w:sz w:val="19"/>
          <w:szCs w:val="19"/>
        </w:rPr>
        <w:t>контракта (договора)</w:t>
      </w:r>
    </w:p>
    <w:p w:rsidR="00257BDA" w:rsidRPr="00257BDA" w:rsidRDefault="00257BDA" w:rsidP="00257BDA">
      <w:pPr>
        <w:spacing w:line="240" w:lineRule="auto"/>
        <w:ind w:firstLine="540"/>
        <w:jc w:val="both"/>
        <w:rPr>
          <w:b/>
          <w:bCs/>
          <w:color w:val="FF0000"/>
          <w:sz w:val="19"/>
          <w:szCs w:val="19"/>
        </w:rPr>
      </w:pPr>
      <w:r w:rsidRPr="00257BDA">
        <w:rPr>
          <w:sz w:val="19"/>
          <w:szCs w:val="19"/>
        </w:rPr>
        <w:t xml:space="preserve">1.1. Теплоснабжающая организация обязуется подавать Потребителю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w:t>
      </w:r>
      <w:r w:rsidRPr="00257BDA">
        <w:rPr>
          <w:color w:val="FF0000"/>
          <w:sz w:val="19"/>
          <w:szCs w:val="19"/>
        </w:rPr>
        <w:t>контрактом (договором)</w:t>
      </w:r>
      <w:r w:rsidRPr="00257BDA">
        <w:rPr>
          <w:sz w:val="19"/>
          <w:szCs w:val="19"/>
        </w:rPr>
        <w:t xml:space="preserve">, а Потребитель обязуется оплачивать принятую горячую воду и соблюдать предусмотренный </w:t>
      </w:r>
      <w:r w:rsidRPr="00257BDA">
        <w:rPr>
          <w:color w:val="FF0000"/>
          <w:sz w:val="19"/>
          <w:szCs w:val="19"/>
        </w:rPr>
        <w:t>контрактом (договором)</w:t>
      </w:r>
      <w:r w:rsidRPr="00257BDA">
        <w:rPr>
          <w:sz w:val="19"/>
          <w:szCs w:val="19"/>
        </w:rPr>
        <w:t xml:space="preserve">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rsidR="00257BDA" w:rsidRPr="00257BDA" w:rsidRDefault="00257BDA" w:rsidP="00257BDA">
      <w:pPr>
        <w:spacing w:line="240" w:lineRule="auto"/>
        <w:ind w:firstLine="540"/>
        <w:jc w:val="both"/>
        <w:rPr>
          <w:i/>
          <w:color w:val="FF0000"/>
          <w:sz w:val="19"/>
          <w:szCs w:val="19"/>
        </w:rPr>
      </w:pPr>
      <w:r w:rsidRPr="00257BDA">
        <w:rPr>
          <w:b/>
          <w:bCs/>
          <w:i/>
          <w:color w:val="FF0000"/>
          <w:sz w:val="19"/>
          <w:szCs w:val="19"/>
        </w:rPr>
        <w:t>1.2.</w:t>
      </w:r>
      <w:r w:rsidR="007F4EC2" w:rsidRPr="007F4EC2">
        <w:rPr>
          <w:b/>
          <w:bCs/>
          <w:i/>
          <w:color w:val="FF0000"/>
          <w:sz w:val="19"/>
          <w:szCs w:val="19"/>
        </w:rPr>
        <w:t xml:space="preserve"> </w:t>
      </w:r>
      <w:r w:rsidR="007F4EC2" w:rsidRPr="00257BDA">
        <w:rPr>
          <w:b/>
          <w:bCs/>
          <w:i/>
          <w:color w:val="FF0000"/>
          <w:sz w:val="19"/>
          <w:szCs w:val="19"/>
        </w:rPr>
        <w:t xml:space="preserve">Границей балансовой </w:t>
      </w:r>
      <w:r w:rsidR="0002778B">
        <w:rPr>
          <w:b/>
          <w:bCs/>
          <w:i/>
          <w:color w:val="FF0000"/>
          <w:sz w:val="19"/>
          <w:szCs w:val="19"/>
        </w:rPr>
        <w:t xml:space="preserve">принадлежности </w:t>
      </w:r>
      <w:r w:rsidR="007F4EC2" w:rsidRPr="00257BDA">
        <w:rPr>
          <w:b/>
          <w:bCs/>
          <w:i/>
          <w:color w:val="FF0000"/>
          <w:sz w:val="19"/>
          <w:szCs w:val="19"/>
        </w:rPr>
        <w:t xml:space="preserve">и эксплуатационной ответственности является </w:t>
      </w:r>
      <w:r w:rsidR="00410C32">
        <w:rPr>
          <w:b/>
          <w:bCs/>
          <w:i/>
          <w:color w:val="FF0000"/>
          <w:sz w:val="19"/>
          <w:szCs w:val="19"/>
        </w:rPr>
        <w:t>место</w:t>
      </w:r>
      <w:r w:rsidR="007F4EC2" w:rsidRPr="00257BDA">
        <w:rPr>
          <w:b/>
          <w:bCs/>
          <w:i/>
          <w:color w:val="FF0000"/>
          <w:sz w:val="19"/>
          <w:szCs w:val="19"/>
        </w:rPr>
        <w:t xml:space="preserve"> присоединения сетей горячего водоснабжения Потребителя к централизованным сетям горячего водоснабжения </w:t>
      </w:r>
      <w:r w:rsidR="007F4EC2">
        <w:rPr>
          <w:b/>
          <w:bCs/>
          <w:i/>
          <w:color w:val="FF0000"/>
          <w:sz w:val="19"/>
          <w:szCs w:val="19"/>
        </w:rPr>
        <w:t>многоквартирного дома</w:t>
      </w:r>
      <w:r w:rsidR="007F4EC2" w:rsidRPr="00257BDA">
        <w:rPr>
          <w:b/>
          <w:bCs/>
          <w:i/>
          <w:color w:val="FF0000"/>
          <w:sz w:val="19"/>
          <w:szCs w:val="19"/>
        </w:rPr>
        <w:t xml:space="preserve">. Ответственность за </w:t>
      </w:r>
      <w:r w:rsidR="007F4EC2">
        <w:rPr>
          <w:b/>
          <w:bCs/>
          <w:i/>
          <w:color w:val="FF0000"/>
          <w:sz w:val="19"/>
          <w:szCs w:val="19"/>
        </w:rPr>
        <w:t>систему</w:t>
      </w:r>
      <w:r w:rsidR="007F4EC2" w:rsidRPr="00257BDA">
        <w:rPr>
          <w:b/>
          <w:bCs/>
          <w:i/>
          <w:color w:val="FF0000"/>
          <w:sz w:val="19"/>
          <w:szCs w:val="19"/>
        </w:rPr>
        <w:t xml:space="preserve"> горячего водоснабжения от </w:t>
      </w:r>
      <w:r w:rsidR="00410C32">
        <w:rPr>
          <w:b/>
          <w:bCs/>
          <w:i/>
          <w:color w:val="FF0000"/>
          <w:sz w:val="19"/>
          <w:szCs w:val="19"/>
        </w:rPr>
        <w:t>места</w:t>
      </w:r>
      <w:r w:rsidR="007F4EC2" w:rsidRPr="00257BDA">
        <w:rPr>
          <w:b/>
          <w:bCs/>
          <w:i/>
          <w:color w:val="FF0000"/>
          <w:sz w:val="19"/>
          <w:szCs w:val="19"/>
        </w:rPr>
        <w:t xml:space="preserve"> присоединения в сторону Потребителя несет Потребитель.</w:t>
      </w:r>
      <w:r w:rsidR="007F4EC2" w:rsidRPr="00257BDA">
        <w:rPr>
          <w:b/>
          <w:i/>
          <w:color w:val="0000FF"/>
          <w:sz w:val="19"/>
          <w:szCs w:val="19"/>
        </w:rPr>
        <w:t xml:space="preserve"> (если </w:t>
      </w:r>
      <w:r w:rsidR="007F4EC2">
        <w:rPr>
          <w:b/>
          <w:i/>
          <w:color w:val="0000FF"/>
          <w:sz w:val="19"/>
          <w:szCs w:val="19"/>
        </w:rPr>
        <w:t>МКД</w:t>
      </w:r>
      <w:r w:rsidR="007F4EC2" w:rsidRPr="00257BDA">
        <w:rPr>
          <w:b/>
          <w:i/>
          <w:color w:val="0000FF"/>
          <w:sz w:val="19"/>
          <w:szCs w:val="19"/>
        </w:rPr>
        <w:t>)</w:t>
      </w:r>
    </w:p>
    <w:p w:rsidR="007F4EC2" w:rsidRDefault="007F4EC2" w:rsidP="00257BDA">
      <w:pPr>
        <w:spacing w:line="240" w:lineRule="auto"/>
        <w:ind w:firstLine="540"/>
        <w:jc w:val="both"/>
        <w:rPr>
          <w:b/>
          <w:i/>
          <w:color w:val="FF0000"/>
          <w:sz w:val="19"/>
          <w:szCs w:val="19"/>
        </w:rPr>
      </w:pPr>
      <w:r>
        <w:rPr>
          <w:b/>
          <w:bCs/>
          <w:i/>
          <w:color w:val="FF0000"/>
          <w:sz w:val="19"/>
          <w:szCs w:val="19"/>
        </w:rPr>
        <w:t xml:space="preserve">1.2. </w:t>
      </w:r>
      <w:r w:rsidRPr="00257BDA">
        <w:rPr>
          <w:b/>
          <w:bCs/>
          <w:i/>
          <w:color w:val="FF0000"/>
          <w:sz w:val="19"/>
          <w:szCs w:val="19"/>
        </w:rPr>
        <w:t xml:space="preserve">Границей балансовой </w:t>
      </w:r>
      <w:r w:rsidR="0002778B">
        <w:rPr>
          <w:b/>
          <w:bCs/>
          <w:i/>
          <w:color w:val="FF0000"/>
          <w:sz w:val="19"/>
          <w:szCs w:val="19"/>
        </w:rPr>
        <w:t>принадлежности</w:t>
      </w:r>
      <w:r w:rsidR="0002778B" w:rsidRPr="00257BDA">
        <w:rPr>
          <w:b/>
          <w:bCs/>
          <w:i/>
          <w:color w:val="FF0000"/>
          <w:sz w:val="19"/>
          <w:szCs w:val="19"/>
        </w:rPr>
        <w:t xml:space="preserve"> </w:t>
      </w:r>
      <w:r w:rsidRPr="00257BDA">
        <w:rPr>
          <w:b/>
          <w:bCs/>
          <w:i/>
          <w:color w:val="FF0000"/>
          <w:sz w:val="19"/>
          <w:szCs w:val="19"/>
        </w:rPr>
        <w:t xml:space="preserve">и эксплуатационной ответственности </w:t>
      </w:r>
      <w:r w:rsidR="0002778B">
        <w:rPr>
          <w:b/>
          <w:bCs/>
          <w:i/>
          <w:color w:val="FF0000"/>
          <w:sz w:val="19"/>
          <w:szCs w:val="19"/>
        </w:rPr>
        <w:t xml:space="preserve">между </w:t>
      </w:r>
      <w:r w:rsidRPr="00257BDA">
        <w:rPr>
          <w:b/>
          <w:bCs/>
          <w:i/>
          <w:color w:val="FF0000"/>
          <w:sz w:val="19"/>
          <w:szCs w:val="19"/>
        </w:rPr>
        <w:t>Потребител</w:t>
      </w:r>
      <w:r w:rsidR="0002778B">
        <w:rPr>
          <w:b/>
          <w:bCs/>
          <w:i/>
          <w:color w:val="FF0000"/>
          <w:sz w:val="19"/>
          <w:szCs w:val="19"/>
        </w:rPr>
        <w:t>ем</w:t>
      </w:r>
      <w:r w:rsidRPr="00257BDA">
        <w:rPr>
          <w:b/>
          <w:bCs/>
          <w:i/>
          <w:color w:val="FF0000"/>
          <w:sz w:val="19"/>
          <w:szCs w:val="19"/>
        </w:rPr>
        <w:t xml:space="preserve"> и Теплоснабжающей организаци</w:t>
      </w:r>
      <w:r w:rsidR="0002778B">
        <w:rPr>
          <w:b/>
          <w:bCs/>
          <w:i/>
          <w:color w:val="FF0000"/>
          <w:sz w:val="19"/>
          <w:szCs w:val="19"/>
        </w:rPr>
        <w:t>ей</w:t>
      </w:r>
      <w:r w:rsidRPr="00257BDA">
        <w:rPr>
          <w:b/>
          <w:bCs/>
          <w:i/>
          <w:color w:val="FF0000"/>
          <w:sz w:val="19"/>
          <w:szCs w:val="19"/>
        </w:rPr>
        <w:t xml:space="preserve">  является  </w:t>
      </w:r>
      <w:r>
        <w:rPr>
          <w:b/>
          <w:bCs/>
          <w:i/>
          <w:color w:val="FF0000"/>
          <w:sz w:val="19"/>
          <w:szCs w:val="19"/>
        </w:rPr>
        <w:t xml:space="preserve">внешняя граница стены </w:t>
      </w:r>
      <w:r w:rsidR="007174D9">
        <w:rPr>
          <w:b/>
          <w:bCs/>
          <w:i/>
          <w:color w:val="FF0000"/>
          <w:sz w:val="19"/>
          <w:szCs w:val="19"/>
        </w:rPr>
        <w:t>здания</w:t>
      </w:r>
      <w:r w:rsidR="00410C32">
        <w:rPr>
          <w:b/>
          <w:bCs/>
          <w:i/>
          <w:color w:val="FF0000"/>
          <w:sz w:val="19"/>
          <w:szCs w:val="19"/>
        </w:rPr>
        <w:t xml:space="preserve"> Потребителя</w:t>
      </w:r>
      <w:r w:rsidRPr="00257BDA">
        <w:rPr>
          <w:b/>
          <w:bCs/>
          <w:i/>
          <w:color w:val="FF0000"/>
          <w:sz w:val="19"/>
          <w:szCs w:val="19"/>
        </w:rPr>
        <w:t xml:space="preserve">. Ответственность за </w:t>
      </w:r>
      <w:r w:rsidR="007174D9">
        <w:rPr>
          <w:b/>
          <w:bCs/>
          <w:i/>
          <w:color w:val="FF0000"/>
          <w:sz w:val="19"/>
          <w:szCs w:val="19"/>
        </w:rPr>
        <w:t>внутреннюю</w:t>
      </w:r>
      <w:r>
        <w:rPr>
          <w:b/>
          <w:bCs/>
          <w:i/>
          <w:color w:val="FF0000"/>
          <w:sz w:val="19"/>
          <w:szCs w:val="19"/>
        </w:rPr>
        <w:t xml:space="preserve"> систему</w:t>
      </w:r>
      <w:r w:rsidRPr="00257BDA">
        <w:rPr>
          <w:b/>
          <w:bCs/>
          <w:i/>
          <w:color w:val="FF0000"/>
          <w:sz w:val="19"/>
          <w:szCs w:val="19"/>
        </w:rPr>
        <w:t xml:space="preserve"> горячего водоснабжения несет Потребитель.</w:t>
      </w:r>
      <w:r w:rsidRPr="00257BDA">
        <w:rPr>
          <w:b/>
          <w:i/>
          <w:color w:val="0000FF"/>
          <w:sz w:val="19"/>
          <w:szCs w:val="19"/>
        </w:rPr>
        <w:t xml:space="preserve"> (если ОСЗ и </w:t>
      </w:r>
      <w:r>
        <w:rPr>
          <w:b/>
          <w:i/>
          <w:color w:val="0000FF"/>
          <w:sz w:val="19"/>
          <w:szCs w:val="19"/>
        </w:rPr>
        <w:t>нет</w:t>
      </w:r>
      <w:r w:rsidRPr="00257BDA">
        <w:rPr>
          <w:b/>
          <w:i/>
          <w:color w:val="0000FF"/>
          <w:sz w:val="19"/>
          <w:szCs w:val="19"/>
        </w:rPr>
        <w:t xml:space="preserve"> сети)</w:t>
      </w:r>
    </w:p>
    <w:p w:rsidR="00257BDA" w:rsidRPr="00257BDA" w:rsidRDefault="00257BDA" w:rsidP="00257BDA">
      <w:pPr>
        <w:spacing w:line="240" w:lineRule="auto"/>
        <w:ind w:firstLine="540"/>
        <w:jc w:val="both"/>
        <w:rPr>
          <w:b/>
          <w:bCs/>
          <w:i/>
          <w:color w:val="FF0000"/>
          <w:sz w:val="19"/>
          <w:szCs w:val="19"/>
        </w:rPr>
      </w:pPr>
      <w:r w:rsidRPr="00257BDA">
        <w:rPr>
          <w:b/>
          <w:i/>
          <w:color w:val="FF0000"/>
          <w:sz w:val="19"/>
          <w:szCs w:val="19"/>
        </w:rPr>
        <w:t xml:space="preserve">1.2. </w:t>
      </w:r>
      <w:r w:rsidRPr="00257BDA">
        <w:rPr>
          <w:b/>
          <w:bCs/>
          <w:i/>
          <w:color w:val="FF0000"/>
          <w:sz w:val="19"/>
          <w:szCs w:val="19"/>
        </w:rPr>
        <w:t xml:space="preserve">Границей балансовой </w:t>
      </w:r>
      <w:r w:rsidR="0002778B">
        <w:rPr>
          <w:b/>
          <w:bCs/>
          <w:i/>
          <w:color w:val="FF0000"/>
          <w:sz w:val="19"/>
          <w:szCs w:val="19"/>
        </w:rPr>
        <w:t>принадлежности</w:t>
      </w:r>
      <w:r w:rsidR="0002778B" w:rsidRPr="00257BDA">
        <w:rPr>
          <w:b/>
          <w:bCs/>
          <w:i/>
          <w:color w:val="FF0000"/>
          <w:sz w:val="19"/>
          <w:szCs w:val="19"/>
        </w:rPr>
        <w:t xml:space="preserve"> </w:t>
      </w:r>
      <w:r w:rsidRPr="00257BDA">
        <w:rPr>
          <w:b/>
          <w:bCs/>
          <w:i/>
          <w:color w:val="FF0000"/>
          <w:sz w:val="19"/>
          <w:szCs w:val="19"/>
        </w:rPr>
        <w:t xml:space="preserve">и эксплуатационной ответственности </w:t>
      </w:r>
      <w:r w:rsidR="0002778B">
        <w:rPr>
          <w:b/>
          <w:bCs/>
          <w:i/>
          <w:color w:val="FF0000"/>
          <w:sz w:val="19"/>
          <w:szCs w:val="19"/>
        </w:rPr>
        <w:t xml:space="preserve">между </w:t>
      </w:r>
      <w:r w:rsidRPr="00257BDA">
        <w:rPr>
          <w:b/>
          <w:bCs/>
          <w:i/>
          <w:color w:val="FF0000"/>
          <w:sz w:val="19"/>
          <w:szCs w:val="19"/>
        </w:rPr>
        <w:t>Потребител</w:t>
      </w:r>
      <w:r w:rsidR="0002778B">
        <w:rPr>
          <w:b/>
          <w:bCs/>
          <w:i/>
          <w:color w:val="FF0000"/>
          <w:sz w:val="19"/>
          <w:szCs w:val="19"/>
        </w:rPr>
        <w:t>ем</w:t>
      </w:r>
      <w:r w:rsidRPr="00257BDA">
        <w:rPr>
          <w:b/>
          <w:bCs/>
          <w:i/>
          <w:color w:val="FF0000"/>
          <w:sz w:val="19"/>
          <w:szCs w:val="19"/>
        </w:rPr>
        <w:t xml:space="preserve"> и Теплоснабжающей организаци</w:t>
      </w:r>
      <w:r w:rsidR="0002778B">
        <w:rPr>
          <w:b/>
          <w:bCs/>
          <w:i/>
          <w:color w:val="FF0000"/>
          <w:sz w:val="19"/>
          <w:szCs w:val="19"/>
        </w:rPr>
        <w:t>ей</w:t>
      </w:r>
      <w:r w:rsidRPr="00257BDA">
        <w:rPr>
          <w:b/>
          <w:bCs/>
          <w:i/>
          <w:color w:val="FF0000"/>
          <w:sz w:val="19"/>
          <w:szCs w:val="19"/>
        </w:rPr>
        <w:t xml:space="preserve"> является </w:t>
      </w:r>
      <w:r w:rsidR="00410C32">
        <w:rPr>
          <w:b/>
          <w:bCs/>
          <w:i/>
          <w:color w:val="FF0000"/>
          <w:sz w:val="19"/>
          <w:szCs w:val="19"/>
        </w:rPr>
        <w:t>место</w:t>
      </w:r>
      <w:r w:rsidRPr="00257BDA">
        <w:rPr>
          <w:b/>
          <w:bCs/>
          <w:i/>
          <w:color w:val="FF0000"/>
          <w:sz w:val="19"/>
          <w:szCs w:val="19"/>
        </w:rPr>
        <w:t xml:space="preserve"> присоединения сетей горячего водоснабжения Потребителя к централизованным сетям горячего водоснабжения Теплоснабжающей организации (Приложение №2). Ответственность за </w:t>
      </w:r>
      <w:r w:rsidR="0002778B">
        <w:rPr>
          <w:b/>
          <w:bCs/>
          <w:i/>
          <w:color w:val="FF0000"/>
          <w:sz w:val="19"/>
          <w:szCs w:val="19"/>
        </w:rPr>
        <w:t xml:space="preserve">наружные </w:t>
      </w:r>
      <w:r w:rsidRPr="00257BDA">
        <w:rPr>
          <w:b/>
          <w:bCs/>
          <w:i/>
          <w:color w:val="FF0000"/>
          <w:sz w:val="19"/>
          <w:szCs w:val="19"/>
        </w:rPr>
        <w:t xml:space="preserve">сети горячего водоснабжения от </w:t>
      </w:r>
      <w:r w:rsidR="00410C32">
        <w:rPr>
          <w:b/>
          <w:bCs/>
          <w:i/>
          <w:color w:val="FF0000"/>
          <w:sz w:val="19"/>
          <w:szCs w:val="19"/>
        </w:rPr>
        <w:t>места</w:t>
      </w:r>
      <w:r w:rsidRPr="00257BDA">
        <w:rPr>
          <w:b/>
          <w:bCs/>
          <w:i/>
          <w:color w:val="FF0000"/>
          <w:sz w:val="19"/>
          <w:szCs w:val="19"/>
        </w:rPr>
        <w:t xml:space="preserve"> присоединения в сторону Потребителя </w:t>
      </w:r>
      <w:r w:rsidR="0002778B">
        <w:rPr>
          <w:b/>
          <w:bCs/>
          <w:i/>
          <w:color w:val="FF0000"/>
          <w:sz w:val="19"/>
          <w:szCs w:val="19"/>
        </w:rPr>
        <w:t xml:space="preserve">и внутреннюю систему горячего водоснабжения </w:t>
      </w:r>
      <w:r w:rsidRPr="00257BDA">
        <w:rPr>
          <w:b/>
          <w:bCs/>
          <w:i/>
          <w:color w:val="FF0000"/>
          <w:sz w:val="19"/>
          <w:szCs w:val="19"/>
        </w:rPr>
        <w:t>несет Потребитель.</w:t>
      </w:r>
      <w:r w:rsidRPr="00257BDA">
        <w:rPr>
          <w:b/>
          <w:i/>
          <w:color w:val="0000FF"/>
          <w:sz w:val="19"/>
          <w:szCs w:val="19"/>
        </w:rPr>
        <w:t xml:space="preserve"> (если ОСЗ и есть сети)</w:t>
      </w:r>
    </w:p>
    <w:p w:rsidR="00257BDA" w:rsidRPr="00257BDA" w:rsidRDefault="00257BDA" w:rsidP="00257BDA">
      <w:pPr>
        <w:spacing w:line="240" w:lineRule="auto"/>
        <w:ind w:firstLine="540"/>
        <w:jc w:val="both"/>
        <w:rPr>
          <w:sz w:val="19"/>
          <w:szCs w:val="19"/>
        </w:rPr>
      </w:pPr>
      <w:r w:rsidRPr="00257BDA">
        <w:rPr>
          <w:sz w:val="19"/>
          <w:szCs w:val="19"/>
        </w:rPr>
        <w:t>1.3. Сведения об установленной мощности, необходимой для осуществления горячего водоснабжения Потребителя,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Теплоснабжающая организация, принимает на себя обязательства обеспечить горячее водоснабжение Потребителя, приведены в Приложении №</w:t>
      </w:r>
      <w:r w:rsidRPr="00257BDA">
        <w:rPr>
          <w:color w:val="000080"/>
          <w:sz w:val="19"/>
          <w:szCs w:val="19"/>
        </w:rPr>
        <w:t>1 «График отпуска»</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b/>
          <w:bCs/>
          <w:sz w:val="19"/>
          <w:szCs w:val="19"/>
        </w:rPr>
      </w:pPr>
      <w:r w:rsidRPr="00257BDA">
        <w:rPr>
          <w:b/>
          <w:bCs/>
          <w:sz w:val="19"/>
          <w:szCs w:val="19"/>
        </w:rPr>
        <w:t>2. Срок и режим подачи (потребления) горячей воды,</w:t>
      </w:r>
    </w:p>
    <w:p w:rsidR="00257BDA" w:rsidRPr="00257BDA" w:rsidRDefault="00257BDA" w:rsidP="00257BDA">
      <w:pPr>
        <w:spacing w:line="240" w:lineRule="auto"/>
        <w:jc w:val="center"/>
        <w:rPr>
          <w:sz w:val="19"/>
          <w:szCs w:val="19"/>
        </w:rPr>
      </w:pPr>
      <w:r w:rsidRPr="00257BDA">
        <w:rPr>
          <w:b/>
          <w:bCs/>
          <w:sz w:val="19"/>
          <w:szCs w:val="19"/>
        </w:rPr>
        <w:t>установленная мощность</w:t>
      </w:r>
    </w:p>
    <w:p w:rsidR="00257BDA" w:rsidRPr="00257BDA" w:rsidRDefault="00257BDA" w:rsidP="00257BDA">
      <w:pPr>
        <w:spacing w:line="240" w:lineRule="auto"/>
        <w:ind w:firstLine="540"/>
        <w:jc w:val="both"/>
        <w:rPr>
          <w:sz w:val="19"/>
          <w:szCs w:val="19"/>
        </w:rPr>
      </w:pPr>
      <w:r w:rsidRPr="00257BDA">
        <w:rPr>
          <w:sz w:val="19"/>
          <w:szCs w:val="19"/>
        </w:rPr>
        <w:t xml:space="preserve">2.1.   Теплоснабжающая организация обязуется подавать Потребителю горячую воду в период с 01 января 2017г. по 31 декабря 2017г. в количестве ориентировочно </w:t>
      </w:r>
      <w:r w:rsidRPr="00257BDA">
        <w:rPr>
          <w:b/>
          <w:bCs/>
          <w:sz w:val="20"/>
          <w:szCs w:val="20"/>
        </w:rPr>
        <w:t>&lt;G_год&gt;</w:t>
      </w:r>
      <w:r w:rsidRPr="00257BDA">
        <w:rPr>
          <w:sz w:val="20"/>
          <w:szCs w:val="20"/>
        </w:rPr>
        <w:t xml:space="preserve"> </w:t>
      </w:r>
      <w:r w:rsidRPr="00257BDA">
        <w:rPr>
          <w:b/>
          <w:bCs/>
          <w:sz w:val="20"/>
          <w:szCs w:val="20"/>
        </w:rPr>
        <w:t>м</w:t>
      </w:r>
      <w:r w:rsidRPr="00257BDA">
        <w:rPr>
          <w:b/>
          <w:bCs/>
          <w:sz w:val="20"/>
          <w:szCs w:val="20"/>
          <w:vertAlign w:val="superscript"/>
        </w:rPr>
        <w:t>3</w:t>
      </w:r>
      <w:r w:rsidRPr="00257BDA">
        <w:rPr>
          <w:b/>
          <w:sz w:val="20"/>
          <w:szCs w:val="20"/>
        </w:rPr>
        <w:t xml:space="preserve"> (&lt;Q_год&gt; Гкал)</w:t>
      </w:r>
      <w:r w:rsidRPr="00257BDA">
        <w:rPr>
          <w:sz w:val="19"/>
          <w:szCs w:val="19"/>
        </w:rPr>
        <w:t xml:space="preserve"> с максимальной тепловой нагрузкой </w:t>
      </w:r>
      <w:r w:rsidRPr="00257BDA">
        <w:rPr>
          <w:b/>
          <w:sz w:val="20"/>
          <w:szCs w:val="20"/>
        </w:rPr>
        <w:t>&lt;Qgv_max&gt; Гкал/час</w:t>
      </w:r>
      <w:r w:rsidRPr="00257BDA">
        <w:rPr>
          <w:b/>
          <w:sz w:val="21"/>
          <w:szCs w:val="21"/>
        </w:rPr>
        <w:t xml:space="preserve"> </w:t>
      </w:r>
      <w:r w:rsidRPr="00257BDA">
        <w:rPr>
          <w:sz w:val="19"/>
          <w:szCs w:val="19"/>
        </w:rPr>
        <w:t xml:space="preserve">— круглосуточно, кроме </w:t>
      </w:r>
      <w:r w:rsidR="004D4163">
        <w:rPr>
          <w:sz w:val="19"/>
          <w:szCs w:val="19"/>
        </w:rPr>
        <w:t>плановых остановок</w:t>
      </w:r>
      <w:r w:rsidRPr="00257BDA">
        <w:rPr>
          <w:sz w:val="19"/>
          <w:szCs w:val="19"/>
        </w:rPr>
        <w:t xml:space="preserve">  в подаче тепловой энергии на горячее водоснабжение для проведения испытаний и ремонта тепловых источников и тепловых сетей </w:t>
      </w:r>
      <w:r w:rsidR="004D4163">
        <w:rPr>
          <w:sz w:val="19"/>
          <w:szCs w:val="19"/>
        </w:rPr>
        <w:t xml:space="preserve">на </w:t>
      </w:r>
      <w:r w:rsidRPr="00257BDA">
        <w:rPr>
          <w:sz w:val="19"/>
          <w:szCs w:val="19"/>
        </w:rPr>
        <w:t>срок, согласованны</w:t>
      </w:r>
      <w:r w:rsidR="004D4163">
        <w:rPr>
          <w:sz w:val="19"/>
          <w:szCs w:val="19"/>
        </w:rPr>
        <w:t>й</w:t>
      </w:r>
      <w:r w:rsidRPr="00257BDA">
        <w:rPr>
          <w:sz w:val="19"/>
          <w:szCs w:val="19"/>
        </w:rPr>
        <w:t xml:space="preserve"> с администрацией муниципального района Белебеевский район Республики Башкортостан</w:t>
      </w:r>
    </w:p>
    <w:p w:rsidR="00257BDA" w:rsidRPr="00257BDA" w:rsidRDefault="00257BDA" w:rsidP="00257BDA">
      <w:pPr>
        <w:spacing w:line="240" w:lineRule="auto"/>
        <w:ind w:firstLine="540"/>
        <w:jc w:val="both"/>
        <w:rPr>
          <w:sz w:val="19"/>
          <w:szCs w:val="19"/>
        </w:rPr>
      </w:pPr>
      <w:r w:rsidRPr="00257BDA">
        <w:rPr>
          <w:sz w:val="19"/>
          <w:szCs w:val="19"/>
        </w:rPr>
        <w:t>2</w:t>
      </w:r>
      <w:r w:rsidR="00EA17F7">
        <w:rPr>
          <w:sz w:val="19"/>
          <w:szCs w:val="19"/>
        </w:rPr>
        <w:t>.2. Теплоснабжающая организация</w:t>
      </w:r>
      <w:r w:rsidRPr="00257BDA">
        <w:rPr>
          <w:sz w:val="19"/>
          <w:szCs w:val="19"/>
        </w:rPr>
        <w:t xml:space="preserve"> и Потребитель обязуются соблюдать режим подачи горячей воды в точке подключения (</w:t>
      </w:r>
      <w:r w:rsidR="00EA17F7">
        <w:rPr>
          <w:sz w:val="19"/>
          <w:szCs w:val="19"/>
        </w:rPr>
        <w:t>технологического присоединения)</w:t>
      </w:r>
      <w:r w:rsidRPr="00257BDA">
        <w:rPr>
          <w:sz w:val="19"/>
          <w:szCs w:val="19"/>
        </w:rPr>
        <w:t xml:space="preserve"> согласно </w:t>
      </w:r>
      <w:r w:rsidRPr="00257BDA">
        <w:rPr>
          <w:color w:val="000000"/>
          <w:spacing w:val="-1"/>
          <w:sz w:val="19"/>
          <w:szCs w:val="19"/>
        </w:rPr>
        <w:t>СанПиН 2.1.4.2496-09 «Гигиенические требования к обеспечению безопасности систем горячего водоснабжения».</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sz w:val="19"/>
          <w:szCs w:val="19"/>
        </w:rPr>
      </w:pPr>
      <w:r w:rsidRPr="00257BDA">
        <w:rPr>
          <w:b/>
          <w:bCs/>
          <w:sz w:val="19"/>
          <w:szCs w:val="19"/>
        </w:rPr>
        <w:t xml:space="preserve">3. Тарифы, цена </w:t>
      </w:r>
      <w:r w:rsidRPr="00257BDA">
        <w:rPr>
          <w:b/>
          <w:bCs/>
          <w:color w:val="FF0000"/>
          <w:sz w:val="19"/>
          <w:szCs w:val="19"/>
        </w:rPr>
        <w:t>контракта (договора)</w:t>
      </w:r>
      <w:r w:rsidRPr="00257BDA">
        <w:rPr>
          <w:b/>
          <w:bCs/>
          <w:sz w:val="19"/>
          <w:szCs w:val="19"/>
        </w:rPr>
        <w:t>, сроки и порядок оплаты.</w:t>
      </w:r>
    </w:p>
    <w:p w:rsidR="00257BDA" w:rsidRPr="00257BDA" w:rsidRDefault="00257BDA" w:rsidP="00257BDA">
      <w:pPr>
        <w:spacing w:line="240" w:lineRule="auto"/>
        <w:ind w:firstLine="540"/>
        <w:jc w:val="both"/>
        <w:rPr>
          <w:i/>
          <w:iCs/>
          <w:color w:val="FF0000"/>
          <w:sz w:val="19"/>
          <w:szCs w:val="19"/>
        </w:rPr>
      </w:pPr>
    </w:p>
    <w:p w:rsidR="00257BDA" w:rsidRPr="00257BDA" w:rsidRDefault="00257BDA" w:rsidP="00257BDA">
      <w:pPr>
        <w:spacing w:line="240" w:lineRule="auto"/>
        <w:ind w:firstLine="540"/>
        <w:jc w:val="both"/>
        <w:rPr>
          <w:b/>
          <w:i/>
          <w:color w:val="FF0000"/>
          <w:sz w:val="19"/>
          <w:szCs w:val="19"/>
        </w:rPr>
      </w:pPr>
      <w:r w:rsidRPr="00257BDA">
        <w:rPr>
          <w:b/>
          <w:i/>
          <w:iCs/>
          <w:color w:val="FF0000"/>
          <w:sz w:val="19"/>
          <w:szCs w:val="19"/>
        </w:rPr>
        <w:t>3.1. За расчетный период для оплаты по контракту (договору) принимается период с 26 числа предыдущего по 25 число текущего месяца.</w:t>
      </w:r>
      <w:r w:rsidRPr="00257BDA">
        <w:rPr>
          <w:b/>
          <w:i/>
          <w:color w:val="0000FF"/>
          <w:sz w:val="19"/>
          <w:szCs w:val="19"/>
        </w:rPr>
        <w:t>(если муниципальный)</w:t>
      </w:r>
      <w:r w:rsidRPr="00257BDA">
        <w:rPr>
          <w:b/>
          <w:i/>
          <w:color w:val="FF0000"/>
          <w:sz w:val="19"/>
          <w:szCs w:val="19"/>
        </w:rPr>
        <w:t xml:space="preserve"> </w:t>
      </w:r>
    </w:p>
    <w:p w:rsidR="00257BDA" w:rsidRPr="00257BDA" w:rsidRDefault="00257BDA" w:rsidP="00257BDA">
      <w:pPr>
        <w:spacing w:line="240" w:lineRule="auto"/>
        <w:ind w:firstLine="540"/>
        <w:jc w:val="both"/>
        <w:rPr>
          <w:b/>
          <w:sz w:val="19"/>
          <w:szCs w:val="19"/>
        </w:rPr>
      </w:pPr>
      <w:r w:rsidRPr="00257BDA">
        <w:rPr>
          <w:b/>
          <w:i/>
          <w:color w:val="FF0000"/>
          <w:sz w:val="19"/>
          <w:szCs w:val="19"/>
        </w:rPr>
        <w:t>3.1. За расчетный период для оплаты по контракту (договору) принимается 1 календарный месяц.</w:t>
      </w:r>
      <w:r w:rsidRPr="00257BDA">
        <w:rPr>
          <w:b/>
          <w:i/>
          <w:color w:val="0000FF"/>
          <w:sz w:val="19"/>
          <w:szCs w:val="19"/>
        </w:rPr>
        <w:t xml:space="preserve"> (если немуниципальный)</w:t>
      </w:r>
    </w:p>
    <w:p w:rsidR="00257BDA" w:rsidRPr="00257BDA" w:rsidRDefault="00257BDA" w:rsidP="00257BDA">
      <w:pPr>
        <w:spacing w:line="240" w:lineRule="auto"/>
        <w:ind w:firstLine="540"/>
        <w:jc w:val="both"/>
        <w:rPr>
          <w:sz w:val="19"/>
          <w:szCs w:val="19"/>
        </w:rPr>
      </w:pPr>
      <w:r w:rsidRPr="00257BDA">
        <w:rPr>
          <w:sz w:val="19"/>
          <w:szCs w:val="19"/>
        </w:rPr>
        <w:t xml:space="preserve">3.2. Оплата по </w:t>
      </w:r>
      <w:r w:rsidRPr="00257BDA">
        <w:rPr>
          <w:color w:val="FF0000"/>
          <w:sz w:val="19"/>
          <w:szCs w:val="19"/>
        </w:rPr>
        <w:t>контракту (договору)</w:t>
      </w:r>
      <w:r w:rsidRPr="00257BDA">
        <w:rPr>
          <w:sz w:val="19"/>
          <w:szCs w:val="19"/>
        </w:rPr>
        <w:t xml:space="preserve"> осуществляется Потребителем по двухкомпонентному тарифу на горячую воду, устанавливаемому в соответствии с «</w:t>
      </w:r>
      <w:hyperlink r:id="rId8" w:history="1">
        <w:r w:rsidRPr="00257BDA">
          <w:rPr>
            <w:color w:val="000080"/>
            <w:sz w:val="19"/>
            <w:szCs w:val="19"/>
          </w:rPr>
          <w:t>Основами</w:t>
        </w:r>
      </w:hyperlink>
      <w:r w:rsidRPr="00257BDA">
        <w:rPr>
          <w:sz w:val="19"/>
          <w:szCs w:val="19"/>
        </w:rPr>
        <w:t xml:space="preserve"> ценообразования в сфере водоснабжения и водоотведения», утвержденными постановлением Правительства Российской Федерации от 13 мая 2013г. N 406. НДС уплачивается сверх тарифов. </w:t>
      </w:r>
      <w:r w:rsidR="004D154D" w:rsidRPr="004D154D">
        <w:rPr>
          <w:sz w:val="19"/>
          <w:szCs w:val="19"/>
        </w:rPr>
        <w:t xml:space="preserve">Информация об изменении тарифов сообщается на официальном сайте Теплоснабжающей организации </w:t>
      </w:r>
      <w:hyperlink r:id="rId9" w:history="1">
        <w:r w:rsidR="004D154D" w:rsidRPr="004D154D">
          <w:rPr>
            <w:color w:val="0000FF"/>
            <w:sz w:val="19"/>
            <w:szCs w:val="19"/>
            <w:u w:val="single"/>
            <w:lang w:val="en-US"/>
          </w:rPr>
          <w:t>www</w:t>
        </w:r>
        <w:r w:rsidR="004D154D" w:rsidRPr="004D154D">
          <w:rPr>
            <w:color w:val="0000FF"/>
            <w:sz w:val="19"/>
            <w:szCs w:val="19"/>
            <w:u w:val="single"/>
          </w:rPr>
          <w:t>.</w:t>
        </w:r>
        <w:r w:rsidR="004D154D" w:rsidRPr="004D154D">
          <w:rPr>
            <w:color w:val="0000FF"/>
            <w:sz w:val="19"/>
            <w:szCs w:val="19"/>
            <w:u w:val="single"/>
            <w:lang w:val="en-US"/>
          </w:rPr>
          <w:t>bel</w:t>
        </w:r>
        <w:r w:rsidR="004D154D" w:rsidRPr="004D154D">
          <w:rPr>
            <w:color w:val="0000FF"/>
            <w:sz w:val="19"/>
            <w:szCs w:val="19"/>
            <w:u w:val="single"/>
          </w:rPr>
          <w:t>-</w:t>
        </w:r>
        <w:r w:rsidR="004D154D" w:rsidRPr="004D154D">
          <w:rPr>
            <w:color w:val="0000FF"/>
            <w:sz w:val="19"/>
            <w:szCs w:val="19"/>
            <w:u w:val="single"/>
            <w:lang w:val="en-US"/>
          </w:rPr>
          <w:t>teploenergo</w:t>
        </w:r>
        <w:r w:rsidR="004D154D" w:rsidRPr="004D154D">
          <w:rPr>
            <w:color w:val="0000FF"/>
            <w:sz w:val="19"/>
            <w:szCs w:val="19"/>
            <w:u w:val="single"/>
          </w:rPr>
          <w:t>.</w:t>
        </w:r>
        <w:r w:rsidR="004D154D" w:rsidRPr="004D154D">
          <w:rPr>
            <w:color w:val="0000FF"/>
            <w:sz w:val="19"/>
            <w:szCs w:val="19"/>
            <w:u w:val="single"/>
            <w:lang w:val="en-US"/>
          </w:rPr>
          <w:t>ru</w:t>
        </w:r>
      </w:hyperlink>
      <w:r w:rsidR="004D154D" w:rsidRPr="004D154D">
        <w:rPr>
          <w:sz w:val="19"/>
          <w:szCs w:val="19"/>
        </w:rPr>
        <w:t>, в средствах массовой информации и принимается в бесспорном порядке для расчета с Потребителем.</w:t>
      </w:r>
    </w:p>
    <w:p w:rsidR="00257BDA" w:rsidRPr="00257BDA" w:rsidRDefault="00257BDA" w:rsidP="00257BDA">
      <w:pPr>
        <w:spacing w:line="240" w:lineRule="auto"/>
        <w:ind w:firstLine="540"/>
        <w:jc w:val="both"/>
        <w:rPr>
          <w:sz w:val="19"/>
          <w:szCs w:val="19"/>
        </w:rPr>
      </w:pPr>
      <w:r w:rsidRPr="00257BDA">
        <w:rPr>
          <w:sz w:val="19"/>
          <w:szCs w:val="19"/>
        </w:rPr>
        <w:t xml:space="preserve">Отпуск Потребителю горячей воды по </w:t>
      </w:r>
      <w:r w:rsidRPr="00257BDA">
        <w:rPr>
          <w:color w:val="FF0000"/>
          <w:sz w:val="19"/>
          <w:szCs w:val="19"/>
        </w:rPr>
        <w:t>контракту (договору)</w:t>
      </w:r>
      <w:r w:rsidRPr="00257BDA">
        <w:rPr>
          <w:sz w:val="19"/>
          <w:szCs w:val="19"/>
        </w:rPr>
        <w:t xml:space="preserve"> определяется в количестве ориентировочно: </w:t>
      </w:r>
    </w:p>
    <w:p w:rsidR="00257BDA" w:rsidRPr="00257BDA" w:rsidRDefault="00257BDA" w:rsidP="00257BDA">
      <w:pPr>
        <w:spacing w:line="240" w:lineRule="auto"/>
        <w:ind w:firstLine="540"/>
        <w:jc w:val="both"/>
        <w:rPr>
          <w:sz w:val="19"/>
          <w:szCs w:val="19"/>
        </w:rPr>
      </w:pPr>
      <w:r w:rsidRPr="00257BDA">
        <w:rPr>
          <w:sz w:val="19"/>
          <w:szCs w:val="19"/>
        </w:rPr>
        <w:t xml:space="preserve">компонент на холодную воду - </w:t>
      </w:r>
      <w:r w:rsidRPr="00257BDA">
        <w:rPr>
          <w:b/>
          <w:bCs/>
          <w:sz w:val="20"/>
          <w:szCs w:val="20"/>
        </w:rPr>
        <w:t>______</w:t>
      </w:r>
      <w:r w:rsidRPr="00257BDA">
        <w:rPr>
          <w:sz w:val="20"/>
          <w:szCs w:val="20"/>
        </w:rPr>
        <w:t xml:space="preserve"> </w:t>
      </w:r>
      <w:r w:rsidRPr="00257BDA">
        <w:rPr>
          <w:b/>
          <w:bCs/>
          <w:sz w:val="20"/>
          <w:szCs w:val="20"/>
        </w:rPr>
        <w:t>м</w:t>
      </w:r>
      <w:r w:rsidRPr="00257BDA">
        <w:rPr>
          <w:b/>
          <w:bCs/>
          <w:sz w:val="20"/>
          <w:szCs w:val="20"/>
          <w:vertAlign w:val="superscript"/>
        </w:rPr>
        <w:t>3</w:t>
      </w:r>
      <w:r w:rsidRPr="00257BDA">
        <w:rPr>
          <w:sz w:val="19"/>
          <w:szCs w:val="19"/>
        </w:rPr>
        <w:t xml:space="preserve"> на сумму </w:t>
      </w:r>
      <w:r w:rsidRPr="00257BDA">
        <w:rPr>
          <w:b/>
          <w:bCs/>
          <w:sz w:val="20"/>
          <w:szCs w:val="20"/>
        </w:rPr>
        <w:t>_______ руб.</w:t>
      </w:r>
      <w:r w:rsidRPr="00257BDA">
        <w:rPr>
          <w:sz w:val="19"/>
          <w:szCs w:val="19"/>
        </w:rPr>
        <w:t xml:space="preserve">, в том числе НДС </w:t>
      </w:r>
      <w:r w:rsidRPr="00257BDA">
        <w:rPr>
          <w:b/>
          <w:bCs/>
          <w:sz w:val="20"/>
          <w:szCs w:val="20"/>
        </w:rPr>
        <w:t>_________  руб.</w:t>
      </w:r>
      <w:r w:rsidRPr="00257BDA">
        <w:rPr>
          <w:sz w:val="19"/>
          <w:szCs w:val="19"/>
        </w:rPr>
        <w:t xml:space="preserve"> </w:t>
      </w:r>
    </w:p>
    <w:p w:rsidR="00257BDA" w:rsidRPr="00257BDA" w:rsidRDefault="00257BDA" w:rsidP="00257BDA">
      <w:pPr>
        <w:spacing w:line="240" w:lineRule="auto"/>
        <w:ind w:firstLine="540"/>
        <w:jc w:val="both"/>
        <w:rPr>
          <w:sz w:val="19"/>
          <w:szCs w:val="19"/>
        </w:rPr>
      </w:pPr>
      <w:r w:rsidRPr="00257BDA">
        <w:rPr>
          <w:sz w:val="19"/>
          <w:szCs w:val="19"/>
        </w:rPr>
        <w:t xml:space="preserve">компонент на тепловую энергию - </w:t>
      </w:r>
      <w:r w:rsidRPr="00257BDA">
        <w:rPr>
          <w:b/>
          <w:bCs/>
          <w:sz w:val="20"/>
          <w:szCs w:val="20"/>
        </w:rPr>
        <w:t xml:space="preserve">_______ </w:t>
      </w:r>
      <w:r w:rsidRPr="00257BDA">
        <w:rPr>
          <w:b/>
          <w:sz w:val="20"/>
          <w:szCs w:val="20"/>
        </w:rPr>
        <w:t>Гкал</w:t>
      </w:r>
      <w:r w:rsidRPr="00257BDA">
        <w:rPr>
          <w:sz w:val="19"/>
          <w:szCs w:val="19"/>
        </w:rPr>
        <w:t xml:space="preserve"> на сумму </w:t>
      </w:r>
      <w:r w:rsidRPr="00257BDA">
        <w:rPr>
          <w:b/>
          <w:bCs/>
          <w:sz w:val="20"/>
          <w:szCs w:val="20"/>
        </w:rPr>
        <w:t>__________ руб.</w:t>
      </w:r>
      <w:r w:rsidRPr="00257BDA">
        <w:rPr>
          <w:b/>
          <w:bCs/>
          <w:sz w:val="19"/>
          <w:szCs w:val="19"/>
        </w:rPr>
        <w:t xml:space="preserve">, </w:t>
      </w:r>
      <w:r w:rsidRPr="00257BDA">
        <w:rPr>
          <w:sz w:val="19"/>
          <w:szCs w:val="19"/>
        </w:rPr>
        <w:t xml:space="preserve">в том числе НДС </w:t>
      </w:r>
      <w:r w:rsidRPr="00257BDA">
        <w:rPr>
          <w:b/>
          <w:bCs/>
          <w:sz w:val="20"/>
          <w:szCs w:val="20"/>
        </w:rPr>
        <w:t xml:space="preserve">________ </w:t>
      </w:r>
      <w:r w:rsidRPr="00257BDA">
        <w:rPr>
          <w:b/>
          <w:sz w:val="20"/>
          <w:szCs w:val="20"/>
        </w:rPr>
        <w:t>руб</w:t>
      </w:r>
      <w:r w:rsidRPr="00257BDA">
        <w:rPr>
          <w:sz w:val="20"/>
          <w:szCs w:val="20"/>
        </w:rPr>
        <w:t>.</w:t>
      </w:r>
    </w:p>
    <w:p w:rsidR="00257BDA" w:rsidRPr="00257BDA" w:rsidRDefault="00257BDA" w:rsidP="00B95B8A">
      <w:pPr>
        <w:spacing w:line="240" w:lineRule="auto"/>
        <w:ind w:firstLine="540"/>
        <w:jc w:val="both"/>
        <w:rPr>
          <w:b/>
          <w:bCs/>
          <w:sz w:val="19"/>
          <w:szCs w:val="19"/>
        </w:rPr>
      </w:pPr>
      <w:r w:rsidRPr="00257BDA">
        <w:rPr>
          <w:sz w:val="19"/>
          <w:szCs w:val="19"/>
        </w:rPr>
        <w:t xml:space="preserve">Итого сумма </w:t>
      </w:r>
      <w:r w:rsidRPr="00257BDA">
        <w:rPr>
          <w:color w:val="FF0000"/>
          <w:sz w:val="19"/>
          <w:szCs w:val="19"/>
        </w:rPr>
        <w:t>контракта (договора)</w:t>
      </w:r>
      <w:r w:rsidRPr="00257BDA">
        <w:rPr>
          <w:sz w:val="19"/>
          <w:szCs w:val="19"/>
        </w:rPr>
        <w:t xml:space="preserve"> составляет</w:t>
      </w:r>
      <w:r w:rsidRPr="00257BDA">
        <w:rPr>
          <w:b/>
          <w:bCs/>
          <w:sz w:val="19"/>
          <w:szCs w:val="19"/>
        </w:rPr>
        <w:t xml:space="preserve"> </w:t>
      </w:r>
      <w:r w:rsidRPr="00257BDA">
        <w:rPr>
          <w:b/>
          <w:bCs/>
          <w:sz w:val="20"/>
          <w:szCs w:val="20"/>
        </w:rPr>
        <w:t>________ руб.</w:t>
      </w:r>
      <w:r w:rsidRPr="00257BDA">
        <w:rPr>
          <w:b/>
          <w:bCs/>
          <w:sz w:val="19"/>
          <w:szCs w:val="19"/>
        </w:rPr>
        <w:t xml:space="preserve">,  </w:t>
      </w:r>
      <w:r w:rsidRPr="00257BDA">
        <w:rPr>
          <w:bCs/>
          <w:sz w:val="19"/>
          <w:szCs w:val="19"/>
        </w:rPr>
        <w:t>в том числе</w:t>
      </w:r>
      <w:r w:rsidRPr="00257BDA">
        <w:rPr>
          <w:b/>
          <w:bCs/>
          <w:sz w:val="19"/>
          <w:szCs w:val="19"/>
        </w:rPr>
        <w:t xml:space="preserve"> </w:t>
      </w:r>
      <w:r w:rsidRPr="00257BDA">
        <w:rPr>
          <w:bCs/>
          <w:sz w:val="19"/>
          <w:szCs w:val="19"/>
        </w:rPr>
        <w:t>НДС</w:t>
      </w:r>
      <w:r w:rsidRPr="00257BDA">
        <w:rPr>
          <w:b/>
          <w:bCs/>
          <w:sz w:val="19"/>
          <w:szCs w:val="19"/>
        </w:rPr>
        <w:t xml:space="preserve"> </w:t>
      </w:r>
      <w:r w:rsidRPr="00257BDA">
        <w:rPr>
          <w:b/>
          <w:bCs/>
          <w:sz w:val="20"/>
          <w:szCs w:val="20"/>
        </w:rPr>
        <w:t>_________ руб.</w:t>
      </w:r>
    </w:p>
    <w:p w:rsidR="00257BDA" w:rsidRPr="00257BDA" w:rsidRDefault="00257BDA" w:rsidP="00B95B8A">
      <w:pPr>
        <w:widowControl/>
        <w:autoSpaceDE/>
        <w:autoSpaceDN/>
        <w:adjustRightInd/>
        <w:spacing w:line="240" w:lineRule="auto"/>
        <w:ind w:firstLine="540"/>
        <w:contextualSpacing/>
        <w:jc w:val="both"/>
        <w:rPr>
          <w:b/>
          <w:i/>
          <w:color w:val="FF0000"/>
          <w:sz w:val="19"/>
          <w:szCs w:val="19"/>
        </w:rPr>
      </w:pPr>
      <w:bookmarkStart w:id="1" w:name="Par59"/>
      <w:bookmarkEnd w:id="1"/>
      <w:r w:rsidRPr="00257BDA">
        <w:rPr>
          <w:b/>
          <w:bCs/>
          <w:i/>
          <w:color w:val="FF0000"/>
          <w:sz w:val="19"/>
          <w:szCs w:val="19"/>
        </w:rPr>
        <w:t>3</w:t>
      </w:r>
      <w:r w:rsidRPr="00257BDA">
        <w:rPr>
          <w:b/>
          <w:i/>
          <w:color w:val="FF0000"/>
          <w:sz w:val="19"/>
          <w:szCs w:val="19"/>
        </w:rPr>
        <w:t xml:space="preserve">.3. Бюджетные организации оплачивают </w:t>
      </w:r>
      <w:r w:rsidR="00BF483C">
        <w:rPr>
          <w:b/>
          <w:i/>
          <w:color w:val="FF0000"/>
          <w:sz w:val="19"/>
          <w:szCs w:val="19"/>
        </w:rPr>
        <w:t>горячую воду</w:t>
      </w:r>
      <w:r w:rsidRPr="00257BDA">
        <w:rPr>
          <w:b/>
          <w:i/>
          <w:color w:val="FF0000"/>
          <w:sz w:val="19"/>
          <w:szCs w:val="19"/>
        </w:rPr>
        <w:t xml:space="preserve"> </w:t>
      </w:r>
      <w:r w:rsidR="004D4163">
        <w:rPr>
          <w:b/>
          <w:i/>
          <w:color w:val="FF0000"/>
          <w:sz w:val="19"/>
          <w:szCs w:val="19"/>
        </w:rPr>
        <w:t>Т</w:t>
      </w:r>
      <w:r w:rsidRPr="00257BDA">
        <w:rPr>
          <w:b/>
          <w:i/>
          <w:color w:val="FF0000"/>
          <w:sz w:val="19"/>
          <w:szCs w:val="19"/>
        </w:rPr>
        <w:t>еплоснабжающей организации в следующем порядке:</w:t>
      </w:r>
    </w:p>
    <w:p w:rsidR="00257BDA" w:rsidRPr="00257BDA" w:rsidRDefault="00257BDA" w:rsidP="00257BDA">
      <w:pPr>
        <w:widowControl/>
        <w:autoSpaceDE/>
        <w:autoSpaceDN/>
        <w:adjustRightInd/>
        <w:spacing w:line="240" w:lineRule="auto"/>
        <w:ind w:firstLine="567"/>
        <w:contextualSpacing/>
        <w:jc w:val="both"/>
        <w:rPr>
          <w:b/>
          <w:i/>
          <w:color w:val="FF0000"/>
          <w:sz w:val="19"/>
          <w:szCs w:val="19"/>
        </w:rPr>
      </w:pPr>
      <w:r w:rsidRPr="00257BDA">
        <w:rPr>
          <w:b/>
          <w:i/>
          <w:color w:val="FF0000"/>
          <w:sz w:val="19"/>
          <w:szCs w:val="19"/>
        </w:rPr>
        <w:lastRenderedPageBreak/>
        <w:t xml:space="preserve">30 процентов плановой общей стоимости </w:t>
      </w:r>
      <w:r w:rsidR="00BF483C">
        <w:rPr>
          <w:b/>
          <w:i/>
          <w:color w:val="FF0000"/>
          <w:sz w:val="19"/>
          <w:szCs w:val="19"/>
        </w:rPr>
        <w:t>горечей воды</w:t>
      </w:r>
      <w:r w:rsidRPr="00257BDA">
        <w:rPr>
          <w:b/>
          <w:i/>
          <w:color w:val="FF0000"/>
          <w:sz w:val="19"/>
          <w:szCs w:val="19"/>
        </w:rPr>
        <w:t>, потребляемой в месяце, за который осуществляется оплата, вносится до 18-го числа текущего месяца;</w:t>
      </w:r>
    </w:p>
    <w:p w:rsidR="00257BDA" w:rsidRPr="00257BDA" w:rsidRDefault="00257BDA" w:rsidP="00257BDA">
      <w:pPr>
        <w:widowControl/>
        <w:suppressAutoHyphens/>
        <w:autoSpaceDN/>
        <w:adjustRightInd/>
        <w:spacing w:line="240" w:lineRule="auto"/>
        <w:ind w:firstLine="536"/>
        <w:jc w:val="both"/>
        <w:rPr>
          <w:rFonts w:eastAsia="Arial"/>
          <w:b/>
          <w:i/>
          <w:color w:val="FF0000"/>
          <w:sz w:val="19"/>
          <w:szCs w:val="19"/>
          <w:lang w:eastAsia="ar-SA"/>
        </w:rPr>
      </w:pPr>
      <w:r w:rsidRPr="00257BDA">
        <w:rPr>
          <w:rFonts w:eastAsia="Arial"/>
          <w:b/>
          <w:i/>
          <w:color w:val="FF0000"/>
          <w:sz w:val="19"/>
          <w:szCs w:val="19"/>
          <w:lang w:eastAsia="ar-SA"/>
        </w:rPr>
        <w:t xml:space="preserve">оплата за фактически потребленную в истекшем месяце </w:t>
      </w:r>
      <w:r w:rsidR="00BF483C">
        <w:rPr>
          <w:rFonts w:eastAsia="Arial"/>
          <w:b/>
          <w:i/>
          <w:color w:val="FF0000"/>
          <w:sz w:val="19"/>
          <w:szCs w:val="19"/>
          <w:lang w:eastAsia="ar-SA"/>
        </w:rPr>
        <w:t>горячую воду</w:t>
      </w:r>
      <w:r w:rsidRPr="00257BDA">
        <w:rPr>
          <w:rFonts w:eastAsia="Arial"/>
          <w:b/>
          <w:i/>
          <w:color w:val="FF0000"/>
          <w:sz w:val="19"/>
          <w:szCs w:val="19"/>
          <w:lang w:eastAsia="ar-SA"/>
        </w:rPr>
        <w:t xml:space="preserve"> с учетом средств, ранее внесенных бюджетными учреждениями в качестве оплаты за </w:t>
      </w:r>
      <w:r w:rsidR="00713889">
        <w:rPr>
          <w:rFonts w:eastAsia="Arial"/>
          <w:b/>
          <w:i/>
          <w:color w:val="FF0000"/>
          <w:sz w:val="19"/>
          <w:szCs w:val="19"/>
          <w:lang w:eastAsia="ar-SA"/>
        </w:rPr>
        <w:t>горячую воду</w:t>
      </w:r>
      <w:r w:rsidRPr="00257BDA">
        <w:rPr>
          <w:rFonts w:eastAsia="Arial"/>
          <w:b/>
          <w:i/>
          <w:color w:val="FF0000"/>
          <w:sz w:val="19"/>
          <w:szCs w:val="19"/>
          <w:lang w:eastAsia="ar-SA"/>
        </w:rPr>
        <w:t xml:space="preserve">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w:t>
      </w:r>
      <w:r w:rsidR="00BF483C">
        <w:rPr>
          <w:rFonts w:eastAsia="Arial"/>
          <w:b/>
          <w:i/>
          <w:color w:val="FF0000"/>
          <w:sz w:val="19"/>
          <w:szCs w:val="19"/>
          <w:lang w:eastAsia="ar-SA"/>
        </w:rPr>
        <w:t>горячей воды</w:t>
      </w:r>
      <w:r w:rsidRPr="00257BDA">
        <w:rPr>
          <w:rFonts w:eastAsia="Arial"/>
          <w:b/>
          <w:i/>
          <w:color w:val="FF0000"/>
          <w:sz w:val="19"/>
          <w:szCs w:val="19"/>
          <w:lang w:eastAsia="ar-SA"/>
        </w:rPr>
        <w:t xml:space="preserve"> за истекший месяц меньше договорного объема, определенного </w:t>
      </w:r>
      <w:r w:rsidR="00AF151B" w:rsidRPr="00AF151B">
        <w:rPr>
          <w:b/>
          <w:bCs/>
          <w:i/>
          <w:color w:val="FF0000"/>
          <w:sz w:val="19"/>
          <w:szCs w:val="19"/>
        </w:rPr>
        <w:t>контрактом (договором)</w:t>
      </w:r>
      <w:r w:rsidRPr="00257BDA">
        <w:rPr>
          <w:rFonts w:eastAsia="Arial"/>
          <w:b/>
          <w:i/>
          <w:color w:val="FF0000"/>
          <w:sz w:val="19"/>
          <w:szCs w:val="19"/>
          <w:lang w:eastAsia="ar-SA"/>
        </w:rPr>
        <w:t>, излишне уплаченная сумма засчитывается в счет предстоящего платежа за следующий месяц.</w:t>
      </w:r>
      <w:r w:rsidRPr="00257BDA">
        <w:rPr>
          <w:rFonts w:ascii="Arial" w:eastAsia="Arial" w:hAnsi="Arial" w:cs="Arial"/>
          <w:b/>
          <w:i/>
          <w:color w:val="0000FF"/>
          <w:sz w:val="19"/>
          <w:szCs w:val="19"/>
          <w:lang w:eastAsia="ar-SA"/>
        </w:rPr>
        <w:t xml:space="preserve"> </w:t>
      </w:r>
      <w:r w:rsidRPr="00257BDA">
        <w:rPr>
          <w:rFonts w:eastAsia="Arial"/>
          <w:b/>
          <w:i/>
          <w:color w:val="0000FF"/>
          <w:sz w:val="19"/>
          <w:szCs w:val="19"/>
          <w:lang w:eastAsia="ar-SA"/>
        </w:rPr>
        <w:t>(если бюджетный)</w:t>
      </w:r>
    </w:p>
    <w:p w:rsidR="00257BDA" w:rsidRPr="00257BDA" w:rsidRDefault="00257BDA" w:rsidP="00257BDA">
      <w:pPr>
        <w:widowControl/>
        <w:suppressAutoHyphens/>
        <w:autoSpaceDN/>
        <w:adjustRightInd/>
        <w:spacing w:line="240" w:lineRule="auto"/>
        <w:ind w:firstLine="536"/>
        <w:jc w:val="both"/>
        <w:rPr>
          <w:rFonts w:eastAsia="Arial"/>
          <w:b/>
          <w:i/>
          <w:color w:val="FF0000"/>
          <w:sz w:val="19"/>
          <w:szCs w:val="19"/>
          <w:lang w:eastAsia="ar-SA"/>
        </w:rPr>
      </w:pPr>
      <w:r w:rsidRPr="00257BDA">
        <w:rPr>
          <w:rFonts w:eastAsia="Arial"/>
          <w:b/>
          <w:i/>
          <w:color w:val="FF0000"/>
          <w:sz w:val="19"/>
          <w:szCs w:val="19"/>
          <w:lang w:eastAsia="ar-SA"/>
        </w:rPr>
        <w:t xml:space="preserve">3.3. Согласно Постановлению Правительства РФ № 808 от 08 августа 2012г., оплата </w:t>
      </w:r>
      <w:r w:rsidR="004D4163">
        <w:rPr>
          <w:rFonts w:eastAsia="Arial"/>
          <w:b/>
          <w:i/>
          <w:color w:val="FF0000"/>
          <w:sz w:val="19"/>
          <w:szCs w:val="19"/>
          <w:lang w:eastAsia="ar-SA"/>
        </w:rPr>
        <w:t>П</w:t>
      </w:r>
      <w:r w:rsidRPr="00257BDA">
        <w:rPr>
          <w:rFonts w:eastAsia="Arial"/>
          <w:b/>
          <w:i/>
          <w:color w:val="FF0000"/>
          <w:sz w:val="19"/>
          <w:szCs w:val="19"/>
          <w:lang w:eastAsia="ar-SA"/>
        </w:rPr>
        <w:t xml:space="preserve">отребителями </w:t>
      </w:r>
      <w:r w:rsidR="00BF483C">
        <w:rPr>
          <w:rFonts w:eastAsia="Arial"/>
          <w:b/>
          <w:i/>
          <w:color w:val="FF0000"/>
          <w:sz w:val="19"/>
          <w:szCs w:val="19"/>
          <w:lang w:eastAsia="ar-SA"/>
        </w:rPr>
        <w:t>горячей воды</w:t>
      </w:r>
      <w:r w:rsidRPr="00257BDA">
        <w:rPr>
          <w:rFonts w:eastAsia="Arial"/>
          <w:b/>
          <w:i/>
          <w:color w:val="FF0000"/>
          <w:sz w:val="19"/>
          <w:szCs w:val="19"/>
          <w:lang w:eastAsia="ar-SA"/>
        </w:rPr>
        <w:t xml:space="preserve"> на территории Российской Федерации осуществляется в следующем порядке:</w:t>
      </w:r>
    </w:p>
    <w:p w:rsidR="00257BDA" w:rsidRPr="00257BDA" w:rsidRDefault="00257BDA" w:rsidP="00257BDA">
      <w:pPr>
        <w:widowControl/>
        <w:suppressAutoHyphens/>
        <w:autoSpaceDN/>
        <w:adjustRightInd/>
        <w:spacing w:line="240" w:lineRule="auto"/>
        <w:ind w:firstLine="536"/>
        <w:jc w:val="both"/>
        <w:rPr>
          <w:rFonts w:eastAsia="Arial"/>
          <w:b/>
          <w:i/>
          <w:color w:val="FF0000"/>
          <w:sz w:val="19"/>
          <w:szCs w:val="19"/>
          <w:lang w:eastAsia="ar-SA"/>
        </w:rPr>
      </w:pPr>
      <w:r w:rsidRPr="00257BDA">
        <w:rPr>
          <w:rFonts w:eastAsia="Arial"/>
          <w:b/>
          <w:i/>
          <w:color w:val="FF0000"/>
          <w:sz w:val="19"/>
          <w:szCs w:val="19"/>
          <w:lang w:eastAsia="ar-SA"/>
        </w:rPr>
        <w:t xml:space="preserve">- 35 % плановой общей стоимости </w:t>
      </w:r>
      <w:r w:rsidR="00BF483C">
        <w:rPr>
          <w:rFonts w:eastAsia="Arial"/>
          <w:b/>
          <w:i/>
          <w:color w:val="FF0000"/>
          <w:sz w:val="19"/>
          <w:szCs w:val="19"/>
          <w:lang w:eastAsia="ar-SA"/>
        </w:rPr>
        <w:t>горячей воды</w:t>
      </w:r>
      <w:r w:rsidRPr="00257BDA">
        <w:rPr>
          <w:rFonts w:eastAsia="Arial"/>
          <w:b/>
          <w:i/>
          <w:color w:val="FF0000"/>
          <w:sz w:val="19"/>
          <w:szCs w:val="19"/>
          <w:lang w:eastAsia="ar-SA"/>
        </w:rPr>
        <w:t>, потребляемой в месяце, за который осуществляется оплата, вносится в срок до 18-го числа этого месяца;</w:t>
      </w:r>
    </w:p>
    <w:p w:rsidR="00257BDA" w:rsidRPr="00257BDA" w:rsidRDefault="00257BDA" w:rsidP="00257BDA">
      <w:pPr>
        <w:widowControl/>
        <w:suppressAutoHyphens/>
        <w:autoSpaceDN/>
        <w:adjustRightInd/>
        <w:spacing w:line="200" w:lineRule="atLeast"/>
        <w:ind w:firstLine="536"/>
        <w:jc w:val="both"/>
        <w:rPr>
          <w:rFonts w:eastAsia="Arial"/>
          <w:b/>
          <w:i/>
          <w:color w:val="FF0000"/>
          <w:sz w:val="19"/>
          <w:szCs w:val="19"/>
          <w:lang w:eastAsia="ar-SA"/>
        </w:rPr>
      </w:pPr>
      <w:r w:rsidRPr="00257BDA">
        <w:rPr>
          <w:rFonts w:eastAsia="Arial"/>
          <w:b/>
          <w:i/>
          <w:color w:val="FF0000"/>
          <w:sz w:val="19"/>
          <w:szCs w:val="19"/>
          <w:lang w:eastAsia="ar-SA"/>
        </w:rPr>
        <w:t xml:space="preserve">- 50 % плановой общей стоимости </w:t>
      </w:r>
      <w:r w:rsidR="00BF483C">
        <w:rPr>
          <w:rFonts w:eastAsia="Arial"/>
          <w:b/>
          <w:i/>
          <w:color w:val="FF0000"/>
          <w:sz w:val="19"/>
          <w:szCs w:val="19"/>
          <w:lang w:eastAsia="ar-SA"/>
        </w:rPr>
        <w:t>горячей воды</w:t>
      </w:r>
      <w:r w:rsidRPr="00257BDA">
        <w:rPr>
          <w:rFonts w:eastAsia="Arial"/>
          <w:b/>
          <w:i/>
          <w:color w:val="FF0000"/>
          <w:sz w:val="19"/>
          <w:szCs w:val="19"/>
          <w:lang w:eastAsia="ar-SA"/>
        </w:rPr>
        <w:t>, потребляемой в месяце, за который осуществляется оплата, вносится в срок до последнего числа этого месяца;</w:t>
      </w:r>
    </w:p>
    <w:p w:rsidR="00257BDA" w:rsidRPr="00257BDA" w:rsidRDefault="00257BDA" w:rsidP="00257BDA">
      <w:pPr>
        <w:widowControl/>
        <w:suppressAutoHyphens/>
        <w:autoSpaceDN/>
        <w:adjustRightInd/>
        <w:spacing w:line="200" w:lineRule="atLeast"/>
        <w:ind w:firstLine="536"/>
        <w:jc w:val="both"/>
        <w:rPr>
          <w:rFonts w:eastAsia="Arial"/>
          <w:b/>
          <w:sz w:val="19"/>
          <w:szCs w:val="19"/>
          <w:lang w:eastAsia="ar-SA"/>
        </w:rPr>
      </w:pPr>
      <w:r w:rsidRPr="00257BDA">
        <w:rPr>
          <w:rFonts w:eastAsia="Arial"/>
          <w:b/>
          <w:i/>
          <w:color w:val="FF0000"/>
          <w:sz w:val="19"/>
          <w:szCs w:val="19"/>
          <w:lang w:eastAsia="ar-SA"/>
        </w:rPr>
        <w:t xml:space="preserve">- оплата за фактически потреблённую в истекшем месяце </w:t>
      </w:r>
      <w:r w:rsidR="00BF483C">
        <w:rPr>
          <w:rFonts w:eastAsia="Arial"/>
          <w:b/>
          <w:i/>
          <w:color w:val="FF0000"/>
          <w:sz w:val="19"/>
          <w:szCs w:val="19"/>
          <w:lang w:eastAsia="ar-SA"/>
        </w:rPr>
        <w:t>горячую воду</w:t>
      </w:r>
      <w:r w:rsidRPr="00257BDA">
        <w:rPr>
          <w:rFonts w:eastAsia="Arial"/>
          <w:b/>
          <w:i/>
          <w:color w:val="FF0000"/>
          <w:sz w:val="19"/>
          <w:szCs w:val="19"/>
          <w:lang w:eastAsia="ar-SA"/>
        </w:rPr>
        <w:t xml:space="preserve"> с учётом средств, ранее внесённых </w:t>
      </w:r>
      <w:r w:rsidR="004D4163">
        <w:rPr>
          <w:rFonts w:eastAsia="Arial"/>
          <w:b/>
          <w:i/>
          <w:color w:val="FF0000"/>
          <w:sz w:val="19"/>
          <w:szCs w:val="19"/>
          <w:lang w:eastAsia="ar-SA"/>
        </w:rPr>
        <w:t>П</w:t>
      </w:r>
      <w:r w:rsidRPr="00257BDA">
        <w:rPr>
          <w:rFonts w:eastAsia="Arial"/>
          <w:b/>
          <w:i/>
          <w:color w:val="FF0000"/>
          <w:sz w:val="19"/>
          <w:szCs w:val="19"/>
          <w:lang w:eastAsia="ar-SA"/>
        </w:rPr>
        <w:t xml:space="preserve">отребителем в качестве оплаты за </w:t>
      </w:r>
      <w:r w:rsidR="00BF483C">
        <w:rPr>
          <w:rFonts w:eastAsia="Arial"/>
          <w:b/>
          <w:i/>
          <w:color w:val="FF0000"/>
          <w:sz w:val="19"/>
          <w:szCs w:val="19"/>
          <w:lang w:eastAsia="ar-SA"/>
        </w:rPr>
        <w:t>горячую воду</w:t>
      </w:r>
      <w:r w:rsidRPr="00257BDA">
        <w:rPr>
          <w:rFonts w:eastAsia="Arial"/>
          <w:b/>
          <w:i/>
          <w:color w:val="FF0000"/>
          <w:sz w:val="19"/>
          <w:szCs w:val="19"/>
          <w:lang w:eastAsia="ar-SA"/>
        </w:rPr>
        <w:t xml:space="preserve"> в расчётном периоде, осуществляется в срок до 10-го числа месяца, следующего за месяцем, за который осуществляется оплата. В случае, если объём фактического потребления </w:t>
      </w:r>
      <w:r w:rsidR="00BF483C">
        <w:rPr>
          <w:rFonts w:eastAsia="Arial"/>
          <w:b/>
          <w:i/>
          <w:color w:val="FF0000"/>
          <w:sz w:val="19"/>
          <w:szCs w:val="19"/>
          <w:lang w:eastAsia="ar-SA"/>
        </w:rPr>
        <w:t>горячей воды</w:t>
      </w:r>
      <w:r w:rsidRPr="00257BDA">
        <w:rPr>
          <w:rFonts w:eastAsia="Arial"/>
          <w:b/>
          <w:i/>
          <w:color w:val="FF0000"/>
          <w:sz w:val="19"/>
          <w:szCs w:val="19"/>
          <w:lang w:eastAsia="ar-SA"/>
        </w:rPr>
        <w:t xml:space="preserve"> за истекший месяц меньше планового объёма определенного соглашением сторон, излишне уплаченная сумма засчитывается в счет платежа за следующий месяц.</w:t>
      </w:r>
      <w:r w:rsidRPr="00257BDA">
        <w:rPr>
          <w:rFonts w:ascii="Arial" w:eastAsia="Arial" w:hAnsi="Arial" w:cs="Arial"/>
          <w:b/>
          <w:i/>
          <w:color w:val="0000FF"/>
          <w:sz w:val="19"/>
          <w:szCs w:val="19"/>
          <w:lang w:eastAsia="ar-SA"/>
        </w:rPr>
        <w:t xml:space="preserve"> </w:t>
      </w:r>
      <w:r w:rsidRPr="00257BDA">
        <w:rPr>
          <w:rFonts w:eastAsia="Arial"/>
          <w:b/>
          <w:i/>
          <w:color w:val="0000FF"/>
          <w:sz w:val="19"/>
          <w:szCs w:val="19"/>
          <w:lang w:eastAsia="ar-SA"/>
        </w:rPr>
        <w:t>(если небюджетный)</w:t>
      </w:r>
    </w:p>
    <w:p w:rsidR="00257BDA" w:rsidRPr="00257BDA" w:rsidRDefault="00257BDA" w:rsidP="00257BDA">
      <w:pPr>
        <w:spacing w:line="240" w:lineRule="auto"/>
        <w:ind w:firstLine="540"/>
        <w:jc w:val="both"/>
        <w:rPr>
          <w:sz w:val="19"/>
          <w:szCs w:val="19"/>
        </w:rPr>
      </w:pPr>
      <w:r w:rsidRPr="00257BDA">
        <w:rPr>
          <w:sz w:val="19"/>
          <w:szCs w:val="19"/>
        </w:rPr>
        <w:t>3.4. Подтверждением  платежа является факт поступления денег на расчетный счет Теплоснабжающей организации.</w:t>
      </w:r>
    </w:p>
    <w:p w:rsidR="00257BDA" w:rsidRPr="00257BDA" w:rsidRDefault="00257BDA" w:rsidP="00257BDA">
      <w:pPr>
        <w:widowControl/>
        <w:suppressAutoHyphens/>
        <w:autoSpaceDN/>
        <w:adjustRightInd/>
        <w:spacing w:line="200" w:lineRule="atLeast"/>
        <w:ind w:firstLine="536"/>
        <w:jc w:val="both"/>
        <w:rPr>
          <w:rFonts w:eastAsia="Arial"/>
          <w:sz w:val="19"/>
          <w:szCs w:val="19"/>
          <w:lang w:eastAsia="ar-SA"/>
        </w:rPr>
      </w:pPr>
      <w:r w:rsidRPr="00257BDA">
        <w:rPr>
          <w:rFonts w:eastAsia="Arial"/>
          <w:sz w:val="19"/>
          <w:szCs w:val="19"/>
          <w:lang w:eastAsia="ar-SA"/>
        </w:rPr>
        <w:t>3.5. При выполнении за Потребителя оплаты другими лицами в платежном поручении должна быть ссылка плательщика на Потребителя с указанием его по</w:t>
      </w:r>
      <w:r w:rsidR="00707F02">
        <w:rPr>
          <w:rFonts w:eastAsia="Arial"/>
          <w:sz w:val="19"/>
          <w:szCs w:val="19"/>
          <w:lang w:eastAsia="ar-SA"/>
        </w:rPr>
        <w:t>лного наименования</w:t>
      </w:r>
      <w:r w:rsidRPr="00257BDA">
        <w:rPr>
          <w:rFonts w:eastAsia="Arial"/>
          <w:sz w:val="19"/>
          <w:szCs w:val="19"/>
          <w:lang w:eastAsia="ar-SA"/>
        </w:rPr>
        <w:t xml:space="preserve"> и номера </w:t>
      </w:r>
      <w:r w:rsidRPr="00257BDA">
        <w:rPr>
          <w:rFonts w:eastAsia="Arial"/>
          <w:color w:val="FF0000"/>
          <w:sz w:val="19"/>
          <w:szCs w:val="19"/>
          <w:lang w:eastAsia="ar-SA"/>
        </w:rPr>
        <w:t>контракта (договора)</w:t>
      </w:r>
      <w:r w:rsidRPr="00257BDA">
        <w:rPr>
          <w:rFonts w:eastAsia="Arial"/>
          <w:sz w:val="19"/>
          <w:szCs w:val="19"/>
          <w:lang w:eastAsia="ar-SA"/>
        </w:rPr>
        <w:t>.</w:t>
      </w:r>
    </w:p>
    <w:p w:rsidR="00257BDA" w:rsidRPr="00257BDA" w:rsidRDefault="00257BDA" w:rsidP="00257BDA">
      <w:pPr>
        <w:widowControl/>
        <w:suppressAutoHyphens/>
        <w:autoSpaceDN/>
        <w:adjustRightInd/>
        <w:spacing w:line="200" w:lineRule="atLeast"/>
        <w:ind w:firstLine="536"/>
        <w:jc w:val="both"/>
        <w:rPr>
          <w:rFonts w:eastAsia="Arial"/>
          <w:sz w:val="19"/>
          <w:szCs w:val="19"/>
          <w:lang w:eastAsia="ar-SA"/>
        </w:rPr>
      </w:pPr>
      <w:r w:rsidRPr="00257BDA">
        <w:rPr>
          <w:rFonts w:eastAsia="Arial"/>
          <w:sz w:val="19"/>
          <w:szCs w:val="19"/>
          <w:lang w:eastAsia="ar-SA"/>
        </w:rPr>
        <w:t xml:space="preserve">3.6. Не реже двух раз в год Теплоснабжающая организация производит сверку расчетов за потребленную </w:t>
      </w:r>
      <w:r w:rsidR="00713889">
        <w:rPr>
          <w:rFonts w:eastAsia="Arial"/>
          <w:sz w:val="19"/>
          <w:szCs w:val="19"/>
          <w:lang w:eastAsia="ar-SA"/>
        </w:rPr>
        <w:t>горячую воду</w:t>
      </w:r>
      <w:r w:rsidRPr="00257BDA">
        <w:rPr>
          <w:rFonts w:eastAsia="Arial"/>
          <w:sz w:val="19"/>
          <w:szCs w:val="19"/>
          <w:lang w:eastAsia="ar-SA"/>
        </w:rPr>
        <w:t xml:space="preserve">, с предоставлением акта сверки. В случае невозврата  акта в течение 3 </w:t>
      </w:r>
      <w:r w:rsidR="004D4163">
        <w:rPr>
          <w:rFonts w:eastAsia="Arial"/>
          <w:sz w:val="19"/>
          <w:szCs w:val="19"/>
          <w:lang w:eastAsia="ar-SA"/>
        </w:rPr>
        <w:t xml:space="preserve">рабочих </w:t>
      </w:r>
      <w:r w:rsidRPr="00257BDA">
        <w:rPr>
          <w:rFonts w:eastAsia="Arial"/>
          <w:sz w:val="19"/>
          <w:szCs w:val="19"/>
          <w:lang w:eastAsia="ar-SA"/>
        </w:rPr>
        <w:t xml:space="preserve">дней  с момента получения Потребителем, акт считается принятым без возражения, суммы подтвержденными. Акт сверки, направленный по факсимильной связи, приравнивается к акту, подписанному  и заверенному печатью в оригинале.   </w:t>
      </w:r>
    </w:p>
    <w:p w:rsidR="00257BDA" w:rsidRPr="00257BDA" w:rsidRDefault="00257BDA" w:rsidP="00257BDA">
      <w:pPr>
        <w:spacing w:line="240" w:lineRule="auto"/>
        <w:ind w:firstLine="540"/>
        <w:jc w:val="both"/>
        <w:rPr>
          <w:sz w:val="19"/>
          <w:szCs w:val="19"/>
        </w:rPr>
      </w:pPr>
      <w:r w:rsidRPr="00257BDA">
        <w:rPr>
          <w:bCs/>
          <w:sz w:val="19"/>
          <w:szCs w:val="19"/>
        </w:rPr>
        <w:t xml:space="preserve">3.7. В случае возникновения у Потребителя задолженности за потребленную горячую воду  за 3 (три) расчетных периода, Теплоснабжающая организация имеет право ограничить или прекратить подачу горячей воды Потребителю, согласно </w:t>
      </w:r>
      <w:hyperlink r:id="rId10" w:history="1">
        <w:r w:rsidRPr="00257BDA">
          <w:rPr>
            <w:color w:val="000080"/>
            <w:sz w:val="20"/>
            <w:szCs w:val="20"/>
          </w:rPr>
          <w:t>Правилам</w:t>
        </w:r>
      </w:hyperlink>
      <w:r w:rsidRPr="00257BDA">
        <w:rPr>
          <w:sz w:val="19"/>
          <w:szCs w:val="19"/>
        </w:rPr>
        <w:t xml:space="preserve"> горячего водоснабжения, утвержденным постановлением Правительства Российской Федерации от 29 июля </w:t>
      </w:r>
      <w:smartTag w:uri="urn:schemas-microsoft-com:office:smarttags" w:element="metricconverter">
        <w:smartTagPr>
          <w:attr w:name="ProductID" w:val="2013 г"/>
        </w:smartTagPr>
        <w:r w:rsidRPr="00257BDA">
          <w:rPr>
            <w:sz w:val="19"/>
            <w:szCs w:val="19"/>
          </w:rPr>
          <w:t>2013 г</w:t>
        </w:r>
      </w:smartTag>
      <w:r w:rsidRPr="00257BDA">
        <w:rPr>
          <w:sz w:val="19"/>
          <w:szCs w:val="19"/>
        </w:rPr>
        <w:t>. N 642.</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sz w:val="19"/>
          <w:szCs w:val="19"/>
        </w:rPr>
      </w:pPr>
      <w:r w:rsidRPr="00257BDA">
        <w:rPr>
          <w:b/>
          <w:bCs/>
          <w:sz w:val="19"/>
          <w:szCs w:val="19"/>
        </w:rPr>
        <w:t>4. Права и обязанности сторон</w:t>
      </w:r>
    </w:p>
    <w:p w:rsidR="00257BDA" w:rsidRPr="00257BDA" w:rsidRDefault="00257BDA" w:rsidP="00257BDA">
      <w:pPr>
        <w:spacing w:line="240" w:lineRule="auto"/>
        <w:ind w:firstLine="540"/>
        <w:jc w:val="both"/>
        <w:rPr>
          <w:sz w:val="19"/>
          <w:szCs w:val="19"/>
        </w:rPr>
      </w:pPr>
      <w:r w:rsidRPr="00257BDA">
        <w:rPr>
          <w:sz w:val="19"/>
          <w:szCs w:val="19"/>
        </w:rPr>
        <w:t>4.1. Теплоснабжающая организация, обязана:</w:t>
      </w:r>
    </w:p>
    <w:p w:rsidR="00257BDA" w:rsidRPr="00257BDA" w:rsidRDefault="00257BDA" w:rsidP="00257BDA">
      <w:pPr>
        <w:spacing w:line="240" w:lineRule="auto"/>
        <w:ind w:firstLine="540"/>
        <w:jc w:val="both"/>
        <w:rPr>
          <w:sz w:val="19"/>
          <w:szCs w:val="19"/>
        </w:rPr>
      </w:pPr>
      <w:r w:rsidRPr="00257BDA">
        <w:rPr>
          <w:sz w:val="19"/>
          <w:szCs w:val="19"/>
        </w:rPr>
        <w:t>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Теплоснабжающей организации,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257BDA" w:rsidRPr="00257BDA" w:rsidRDefault="00257BDA" w:rsidP="00257BDA">
      <w:pPr>
        <w:spacing w:line="240" w:lineRule="auto"/>
        <w:ind w:firstLine="540"/>
        <w:jc w:val="both"/>
        <w:rPr>
          <w:sz w:val="19"/>
          <w:szCs w:val="19"/>
        </w:rPr>
      </w:pPr>
      <w:r w:rsidRPr="00257BDA">
        <w:rPr>
          <w:sz w:val="19"/>
          <w:szCs w:val="19"/>
        </w:rPr>
        <w:t xml:space="preserve">б) обеспечивать бесперебойный режим подачи горячей воды в точке подключения, кроме случаев временного прекращения или ограничения горячего водоснабжения, предусмотренных Федеральным </w:t>
      </w:r>
      <w:hyperlink r:id="rId11" w:history="1">
        <w:r w:rsidRPr="00257BDA">
          <w:rPr>
            <w:color w:val="000080"/>
            <w:sz w:val="19"/>
            <w:szCs w:val="19"/>
          </w:rPr>
          <w:t>законом</w:t>
        </w:r>
      </w:hyperlink>
      <w:r w:rsidRPr="00257BDA">
        <w:rPr>
          <w:sz w:val="19"/>
          <w:szCs w:val="19"/>
        </w:rPr>
        <w:t xml:space="preserve"> "О водоснабжении и водоотведении";</w:t>
      </w:r>
    </w:p>
    <w:p w:rsidR="00257BDA" w:rsidRPr="00257BDA" w:rsidRDefault="00257BDA" w:rsidP="00257BDA">
      <w:pPr>
        <w:spacing w:line="240" w:lineRule="auto"/>
        <w:ind w:firstLine="540"/>
        <w:jc w:val="both"/>
        <w:rPr>
          <w:sz w:val="19"/>
          <w:szCs w:val="19"/>
        </w:rPr>
      </w:pPr>
      <w:r w:rsidRPr="00257BDA">
        <w:rPr>
          <w:sz w:val="19"/>
          <w:szCs w:val="19"/>
        </w:rPr>
        <w:t>в) не допускать ухудшения качества горячей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257BDA" w:rsidRPr="00257BDA" w:rsidRDefault="00257BDA" w:rsidP="00257BDA">
      <w:pPr>
        <w:spacing w:line="240" w:lineRule="auto"/>
        <w:ind w:firstLine="540"/>
        <w:jc w:val="both"/>
        <w:rPr>
          <w:sz w:val="19"/>
          <w:szCs w:val="19"/>
        </w:rPr>
      </w:pPr>
      <w:r w:rsidRPr="00257BDA">
        <w:rPr>
          <w:sz w:val="19"/>
          <w:szCs w:val="19"/>
        </w:rPr>
        <w:t>г) осуществлять допуск в эксплуатацию приборов учета (узлов учета) горячей воды;</w:t>
      </w:r>
    </w:p>
    <w:p w:rsidR="00257BDA" w:rsidRPr="00257BDA" w:rsidRDefault="00257BDA" w:rsidP="00257BDA">
      <w:pPr>
        <w:spacing w:line="240" w:lineRule="auto"/>
        <w:ind w:firstLine="540"/>
        <w:jc w:val="both"/>
        <w:rPr>
          <w:b/>
          <w:bCs/>
          <w:color w:val="FF0000"/>
          <w:sz w:val="19"/>
          <w:szCs w:val="19"/>
        </w:rPr>
      </w:pPr>
      <w:r w:rsidRPr="00257BDA">
        <w:rPr>
          <w:sz w:val="19"/>
          <w:szCs w:val="19"/>
        </w:rPr>
        <w:t>д) проводить производственный контроль качества горячей воды, в том числе температуры подачи горячей воды;</w:t>
      </w:r>
    </w:p>
    <w:p w:rsidR="00257BDA" w:rsidRPr="00257BDA" w:rsidRDefault="00257BDA" w:rsidP="00257BDA">
      <w:pPr>
        <w:spacing w:line="240" w:lineRule="auto"/>
        <w:ind w:firstLine="540"/>
        <w:jc w:val="both"/>
        <w:rPr>
          <w:bCs/>
          <w:sz w:val="19"/>
          <w:szCs w:val="19"/>
        </w:rPr>
      </w:pPr>
      <w:r w:rsidRPr="00257BDA">
        <w:rPr>
          <w:bCs/>
          <w:sz w:val="19"/>
          <w:szCs w:val="19"/>
        </w:rPr>
        <w:t xml:space="preserve">е) уведомлять Потребителя о временном прекращении или ограничении горячего водоснабжения в порядке, предусмотренном настоящим </w:t>
      </w:r>
      <w:r w:rsidRPr="00257BDA">
        <w:rPr>
          <w:bCs/>
          <w:color w:val="FF0000"/>
          <w:sz w:val="19"/>
          <w:szCs w:val="19"/>
        </w:rPr>
        <w:t>контрактом (договором)</w:t>
      </w:r>
      <w:r w:rsidRPr="00257BDA">
        <w:rPr>
          <w:bCs/>
          <w:sz w:val="19"/>
          <w:szCs w:val="19"/>
        </w:rPr>
        <w:t>;</w:t>
      </w:r>
    </w:p>
    <w:p w:rsidR="00257BDA" w:rsidRPr="00257BDA" w:rsidRDefault="00257BDA" w:rsidP="00257BDA">
      <w:pPr>
        <w:spacing w:line="240" w:lineRule="auto"/>
        <w:ind w:firstLine="540"/>
        <w:jc w:val="both"/>
        <w:rPr>
          <w:bCs/>
          <w:sz w:val="19"/>
          <w:szCs w:val="19"/>
        </w:rPr>
      </w:pPr>
      <w:r w:rsidRPr="00257BDA">
        <w:rPr>
          <w:bCs/>
          <w:sz w:val="19"/>
          <w:szCs w:val="19"/>
        </w:rPr>
        <w:t>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в порядке и сроки, которые установлены нормативно-техническими документами,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257BDA" w:rsidRPr="00257BDA" w:rsidRDefault="00257BDA" w:rsidP="00257BDA">
      <w:pPr>
        <w:spacing w:line="240" w:lineRule="auto"/>
        <w:ind w:firstLine="540"/>
        <w:jc w:val="both"/>
        <w:rPr>
          <w:sz w:val="19"/>
          <w:szCs w:val="19"/>
        </w:rPr>
      </w:pPr>
      <w:r w:rsidRPr="00257BDA">
        <w:rPr>
          <w:bCs/>
          <w:sz w:val="19"/>
          <w:szCs w:val="19"/>
        </w:rPr>
        <w:t>з) уведомлять Потребителя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w:t>
      </w:r>
      <w:r w:rsidRPr="00257BDA">
        <w:rPr>
          <w:sz w:val="19"/>
          <w:szCs w:val="19"/>
        </w:rPr>
        <w:t xml:space="preserve">, об изменении наименования, организационно-правовой формы, местонахождения, а также иных сведений, которые могут повлиять на исполнение настоящего </w:t>
      </w:r>
      <w:r w:rsidRPr="00257BDA">
        <w:rPr>
          <w:color w:val="FF0000"/>
          <w:sz w:val="19"/>
          <w:szCs w:val="19"/>
        </w:rPr>
        <w:t>контракта (договора)</w:t>
      </w:r>
      <w:r w:rsidRPr="00257BDA">
        <w:rPr>
          <w:sz w:val="19"/>
          <w:szCs w:val="19"/>
        </w:rPr>
        <w:t>, в течение 5 рабочих дней со дня такого изменения.</w:t>
      </w:r>
    </w:p>
    <w:p w:rsidR="00257BDA" w:rsidRPr="00257BDA" w:rsidRDefault="00257BDA" w:rsidP="00257BDA">
      <w:pPr>
        <w:spacing w:line="240" w:lineRule="auto"/>
        <w:ind w:firstLine="540"/>
        <w:jc w:val="both"/>
        <w:rPr>
          <w:sz w:val="19"/>
          <w:szCs w:val="19"/>
        </w:rPr>
      </w:pPr>
      <w:r w:rsidRPr="00257BDA">
        <w:rPr>
          <w:sz w:val="19"/>
          <w:szCs w:val="19"/>
        </w:rPr>
        <w:t>4.2. Теплоснабжающая организация, имеет право:</w:t>
      </w:r>
    </w:p>
    <w:p w:rsidR="00257BDA" w:rsidRPr="00257BDA" w:rsidRDefault="00257BDA" w:rsidP="00257BDA">
      <w:pPr>
        <w:spacing w:line="240" w:lineRule="auto"/>
        <w:ind w:firstLine="540"/>
        <w:jc w:val="both"/>
        <w:rPr>
          <w:sz w:val="19"/>
          <w:szCs w:val="19"/>
        </w:rPr>
      </w:pPr>
      <w:r w:rsidRPr="00257BDA">
        <w:rPr>
          <w:sz w:val="19"/>
          <w:szCs w:val="19"/>
        </w:rPr>
        <w:t>а) осуществлять контроль за правильностью учета объемов поданной Потребителю горячей воды;</w:t>
      </w:r>
    </w:p>
    <w:p w:rsidR="00257BDA" w:rsidRPr="00257BDA" w:rsidRDefault="00257BDA" w:rsidP="00257BDA">
      <w:pPr>
        <w:spacing w:line="240" w:lineRule="auto"/>
        <w:ind w:firstLine="540"/>
        <w:jc w:val="both"/>
        <w:rPr>
          <w:sz w:val="19"/>
          <w:szCs w:val="19"/>
        </w:rPr>
      </w:pPr>
      <w:r w:rsidRPr="00257BDA">
        <w:rPr>
          <w:sz w:val="19"/>
          <w:szCs w:val="19"/>
        </w:rPr>
        <w:t xml:space="preserve">б) осуществлять контроль за фактами самовольного пользования и (или) самовольного подключения (технологического присоединения) Потребителя к централизованным системам горячего водоснабжения путем обхода </w:t>
      </w:r>
      <w:r w:rsidR="004D4163">
        <w:rPr>
          <w:sz w:val="19"/>
          <w:szCs w:val="19"/>
        </w:rPr>
        <w:t>П</w:t>
      </w:r>
      <w:r w:rsidRPr="00257BDA">
        <w:rPr>
          <w:sz w:val="19"/>
          <w:szCs w:val="19"/>
        </w:rPr>
        <w:t>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Потребителя к централизованным системам горячего водоснабжения;</w:t>
      </w:r>
    </w:p>
    <w:p w:rsidR="00257BDA" w:rsidRPr="00257BDA" w:rsidRDefault="00257BDA" w:rsidP="00257BDA">
      <w:pPr>
        <w:spacing w:line="240" w:lineRule="auto"/>
        <w:ind w:firstLine="540"/>
        <w:jc w:val="both"/>
        <w:rPr>
          <w:sz w:val="19"/>
          <w:szCs w:val="19"/>
        </w:rPr>
      </w:pPr>
      <w:r w:rsidRPr="00257BDA">
        <w:rPr>
          <w:sz w:val="19"/>
          <w:szCs w:val="19"/>
        </w:rPr>
        <w:t>в) временно прекращать или ограничивать горячее водоснабжение в случаях, установленных законодательством Российской Федерации;</w:t>
      </w:r>
    </w:p>
    <w:p w:rsidR="00257BDA" w:rsidRPr="00257BDA" w:rsidRDefault="00257BDA" w:rsidP="00257BDA">
      <w:pPr>
        <w:spacing w:line="240" w:lineRule="auto"/>
        <w:ind w:firstLine="540"/>
        <w:jc w:val="both"/>
        <w:rPr>
          <w:sz w:val="19"/>
          <w:szCs w:val="19"/>
        </w:rPr>
      </w:pPr>
      <w:r w:rsidRPr="00257BDA">
        <w:rPr>
          <w:sz w:val="19"/>
          <w:szCs w:val="19"/>
        </w:rPr>
        <w:t xml:space="preserve">г) доступа к сетям горячего водоснабжения, местам отбора проб горячей воды, приборам учета (узлам учета), принадлежащим Потребителю,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w:t>
      </w:r>
      <w:r w:rsidRPr="00257BDA">
        <w:rPr>
          <w:sz w:val="19"/>
          <w:szCs w:val="19"/>
        </w:rPr>
        <w:lastRenderedPageBreak/>
        <w:t xml:space="preserve">оборудования. </w:t>
      </w:r>
    </w:p>
    <w:p w:rsidR="00257BDA" w:rsidRPr="00257BDA" w:rsidRDefault="00257BDA" w:rsidP="00257BDA">
      <w:pPr>
        <w:spacing w:line="240" w:lineRule="auto"/>
        <w:ind w:firstLine="540"/>
        <w:jc w:val="both"/>
        <w:rPr>
          <w:sz w:val="19"/>
          <w:szCs w:val="19"/>
        </w:rPr>
      </w:pPr>
      <w:r w:rsidRPr="00257BDA">
        <w:rPr>
          <w:sz w:val="19"/>
          <w:szCs w:val="19"/>
        </w:rPr>
        <w:t xml:space="preserve">д) требовать от Потребителя поддержания в точке подключения (технологического присоединения) режима потребления горячей воды, предусмотренного  настоящим </w:t>
      </w:r>
      <w:r w:rsidRPr="00257BDA">
        <w:rPr>
          <w:color w:val="FF0000"/>
          <w:sz w:val="19"/>
          <w:szCs w:val="19"/>
        </w:rPr>
        <w:t>контрактом (договором)</w:t>
      </w:r>
      <w:r w:rsidRPr="00257BDA">
        <w:rPr>
          <w:sz w:val="19"/>
          <w:szCs w:val="19"/>
        </w:rPr>
        <w:t>.</w:t>
      </w:r>
    </w:p>
    <w:p w:rsidR="00257BDA" w:rsidRPr="00257BDA" w:rsidRDefault="00257BDA" w:rsidP="00257BDA">
      <w:pPr>
        <w:spacing w:line="240" w:lineRule="auto"/>
        <w:ind w:firstLine="540"/>
        <w:jc w:val="both"/>
        <w:rPr>
          <w:sz w:val="19"/>
          <w:szCs w:val="19"/>
        </w:rPr>
      </w:pPr>
      <w:r w:rsidRPr="00257BDA">
        <w:rPr>
          <w:sz w:val="19"/>
          <w:szCs w:val="19"/>
        </w:rPr>
        <w:t>4.3. Потребитель обязан:</w:t>
      </w:r>
    </w:p>
    <w:p w:rsidR="00257BDA" w:rsidRPr="00257BDA" w:rsidRDefault="00257BDA" w:rsidP="00257BDA">
      <w:pPr>
        <w:spacing w:line="240" w:lineRule="auto"/>
        <w:ind w:firstLine="540"/>
        <w:jc w:val="both"/>
        <w:rPr>
          <w:sz w:val="19"/>
          <w:szCs w:val="19"/>
        </w:rPr>
      </w:pPr>
      <w:r w:rsidRPr="00257BDA">
        <w:rPr>
          <w:sz w:val="19"/>
          <w:szCs w:val="19"/>
        </w:rPr>
        <w:t>а) обеспечить эксплуатацию сетей горячего водоснабжения и объектов, на которых осуществляется потребление горячей воды, принадлежащих Потребителю на праве собственности или ином законном основании и (или) находящихся в границах его эксплуатационной ответственности</w:t>
      </w:r>
      <w:r w:rsidR="000945DA">
        <w:rPr>
          <w:sz w:val="19"/>
          <w:szCs w:val="19"/>
        </w:rPr>
        <w:t xml:space="preserve"> согласно «Правил технической эксплуатации тепловых энергоустановок»</w:t>
      </w:r>
      <w:r w:rsidRPr="00257BDA">
        <w:rPr>
          <w:sz w:val="19"/>
          <w:szCs w:val="19"/>
        </w:rPr>
        <w:t>, а также замену и поверку принадлежащих Потребителю приборов учета в соответствии с правилами организации коммерческого учета воды;</w:t>
      </w:r>
    </w:p>
    <w:p w:rsidR="00257BDA" w:rsidRPr="00257BDA" w:rsidRDefault="00257BDA" w:rsidP="00257BDA">
      <w:pPr>
        <w:spacing w:line="240" w:lineRule="auto"/>
        <w:ind w:firstLine="540"/>
        <w:jc w:val="both"/>
        <w:rPr>
          <w:sz w:val="19"/>
          <w:szCs w:val="19"/>
        </w:rPr>
      </w:pPr>
      <w:r w:rsidRPr="00257BDA">
        <w:rPr>
          <w:sz w:val="19"/>
          <w:szCs w:val="19"/>
        </w:rPr>
        <w:t>б)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Потребителя.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257BDA" w:rsidRPr="00257BDA" w:rsidRDefault="00257BDA" w:rsidP="00257BDA">
      <w:pPr>
        <w:spacing w:line="240" w:lineRule="auto"/>
        <w:ind w:firstLine="540"/>
        <w:jc w:val="both"/>
        <w:rPr>
          <w:sz w:val="20"/>
          <w:szCs w:val="20"/>
        </w:rPr>
      </w:pPr>
      <w:r w:rsidRPr="00257BDA">
        <w:rPr>
          <w:sz w:val="20"/>
          <w:szCs w:val="20"/>
        </w:rPr>
        <w:t xml:space="preserve">в) обеспечить учет поданной (полученной) горячей воды в соответствии с порядком, установленным разделом </w:t>
      </w:r>
      <w:hyperlink r:id="rId12" w:anchor="Par108" w:history="1">
        <w:r w:rsidRPr="00257BDA">
          <w:rPr>
            <w:color w:val="000080"/>
            <w:sz w:val="20"/>
            <w:szCs w:val="20"/>
          </w:rPr>
          <w:t>5</w:t>
        </w:r>
      </w:hyperlink>
      <w:r w:rsidRPr="00257BDA">
        <w:rPr>
          <w:sz w:val="20"/>
          <w:szCs w:val="20"/>
        </w:rPr>
        <w:t xml:space="preserve"> настоящего </w:t>
      </w:r>
      <w:r w:rsidRPr="00257BDA">
        <w:rPr>
          <w:color w:val="FF0000"/>
          <w:sz w:val="20"/>
          <w:szCs w:val="20"/>
        </w:rPr>
        <w:t>контракта (договора)</w:t>
      </w:r>
      <w:r w:rsidRPr="00257BDA">
        <w:rPr>
          <w:sz w:val="20"/>
          <w:szCs w:val="20"/>
        </w:rPr>
        <w:t xml:space="preserve"> и правилами организации коммерческого учета воды;</w:t>
      </w:r>
    </w:p>
    <w:p w:rsidR="00257BDA" w:rsidRPr="00257BDA" w:rsidRDefault="00257BDA" w:rsidP="00257BDA">
      <w:pPr>
        <w:spacing w:line="240" w:lineRule="auto"/>
        <w:ind w:firstLine="540"/>
        <w:jc w:val="both"/>
        <w:rPr>
          <w:sz w:val="19"/>
          <w:szCs w:val="19"/>
        </w:rPr>
      </w:pPr>
      <w:r w:rsidRPr="00257BDA">
        <w:rPr>
          <w:sz w:val="19"/>
          <w:szCs w:val="19"/>
        </w:rPr>
        <w:t xml:space="preserve">г) соблюдать установленный </w:t>
      </w:r>
      <w:r w:rsidRPr="00257BDA">
        <w:rPr>
          <w:color w:val="FF0000"/>
          <w:sz w:val="19"/>
          <w:szCs w:val="19"/>
        </w:rPr>
        <w:t>контрактом (договором)</w:t>
      </w:r>
      <w:r w:rsidRPr="00257BDA">
        <w:rPr>
          <w:sz w:val="19"/>
          <w:szCs w:val="19"/>
        </w:rPr>
        <w:t xml:space="preserve"> режим потребления горячей воды, не увеличивать размер подключенной нагрузки;</w:t>
      </w:r>
    </w:p>
    <w:p w:rsidR="00257BDA" w:rsidRPr="00257BDA" w:rsidRDefault="00257BDA" w:rsidP="00257BDA">
      <w:pPr>
        <w:spacing w:line="240" w:lineRule="auto"/>
        <w:ind w:firstLine="540"/>
        <w:jc w:val="both"/>
        <w:rPr>
          <w:sz w:val="19"/>
          <w:szCs w:val="19"/>
        </w:rPr>
      </w:pPr>
      <w:r w:rsidRPr="00257BDA">
        <w:rPr>
          <w:sz w:val="19"/>
          <w:szCs w:val="19"/>
        </w:rPr>
        <w:t xml:space="preserve">д) производить оплату горячего водоснабжения в порядке, размере и в сроки, которые определены настоящим </w:t>
      </w:r>
      <w:r w:rsidRPr="00257BDA">
        <w:rPr>
          <w:color w:val="FF0000"/>
          <w:sz w:val="19"/>
          <w:szCs w:val="19"/>
        </w:rPr>
        <w:t>контрактом (договором)</w:t>
      </w:r>
      <w:r w:rsidRPr="00257BDA">
        <w:rPr>
          <w:sz w:val="19"/>
          <w:szCs w:val="19"/>
        </w:rPr>
        <w:t>;</w:t>
      </w:r>
    </w:p>
    <w:p w:rsidR="00257BDA" w:rsidRPr="00257BDA" w:rsidRDefault="00257BDA" w:rsidP="00257BDA">
      <w:pPr>
        <w:spacing w:line="240" w:lineRule="auto"/>
        <w:ind w:firstLine="540"/>
        <w:jc w:val="both"/>
        <w:rPr>
          <w:sz w:val="19"/>
          <w:szCs w:val="19"/>
        </w:rPr>
      </w:pPr>
      <w:r w:rsidRPr="00257BDA">
        <w:rPr>
          <w:sz w:val="19"/>
          <w:szCs w:val="19"/>
        </w:rPr>
        <w:t xml:space="preserve">е) обеспечить доступ представителям Теплоснабжающей организации,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Потребителя, для проверки представляемых Потребителем сведений в случаях и порядке, которые предусмотрены </w:t>
      </w:r>
      <w:r w:rsidRPr="00257BDA">
        <w:rPr>
          <w:sz w:val="20"/>
          <w:szCs w:val="20"/>
        </w:rPr>
        <w:t>разделом 4</w:t>
      </w:r>
      <w:r w:rsidRPr="00257BDA">
        <w:rPr>
          <w:sz w:val="19"/>
          <w:szCs w:val="19"/>
        </w:rPr>
        <w:t xml:space="preserve"> настоящего </w:t>
      </w:r>
      <w:r w:rsidRPr="00257BDA">
        <w:rPr>
          <w:color w:val="FF0000"/>
          <w:sz w:val="19"/>
          <w:szCs w:val="19"/>
        </w:rPr>
        <w:t>контракта (договора)</w:t>
      </w:r>
      <w:r w:rsidRPr="00257BDA">
        <w:rPr>
          <w:sz w:val="19"/>
          <w:szCs w:val="19"/>
        </w:rPr>
        <w:t>;</w:t>
      </w:r>
    </w:p>
    <w:p w:rsidR="00257BDA" w:rsidRPr="00257BDA" w:rsidRDefault="00257BDA" w:rsidP="00257BDA">
      <w:pPr>
        <w:spacing w:line="240" w:lineRule="auto"/>
        <w:ind w:firstLine="540"/>
        <w:jc w:val="both"/>
        <w:rPr>
          <w:sz w:val="19"/>
          <w:szCs w:val="19"/>
        </w:rPr>
      </w:pPr>
      <w:r w:rsidRPr="00257BDA">
        <w:rPr>
          <w:sz w:val="19"/>
          <w:szCs w:val="19"/>
        </w:rPr>
        <w:t>ж) обеспечить доступ представителям Теплоснабжающей организации,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Потребителя, для осмотра и проведения эксплуатационных работ;</w:t>
      </w:r>
    </w:p>
    <w:p w:rsidR="00257BDA" w:rsidRPr="00257BDA" w:rsidRDefault="00257BDA" w:rsidP="00257BDA">
      <w:pPr>
        <w:spacing w:line="240" w:lineRule="auto"/>
        <w:ind w:firstLine="540"/>
        <w:jc w:val="both"/>
        <w:rPr>
          <w:sz w:val="19"/>
          <w:szCs w:val="19"/>
        </w:rPr>
      </w:pPr>
      <w:r w:rsidRPr="00257BDA">
        <w:rPr>
          <w:sz w:val="19"/>
          <w:szCs w:val="19"/>
        </w:rPr>
        <w:t xml:space="preserve">з)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Потребителем наименования и местонахождения (адреса), а также иных сведений, которые могут повлиять на исполнение настоящего </w:t>
      </w:r>
      <w:r w:rsidRPr="00257BDA">
        <w:rPr>
          <w:color w:val="FF0000"/>
          <w:sz w:val="19"/>
          <w:szCs w:val="19"/>
        </w:rPr>
        <w:t>контракта (договора)</w:t>
      </w:r>
      <w:r w:rsidRPr="00257BDA">
        <w:rPr>
          <w:sz w:val="19"/>
          <w:szCs w:val="19"/>
        </w:rPr>
        <w:t>, уведомить Теплоснабжающую организацию в течение 5 рабочих дней со дня такого изменения;</w:t>
      </w:r>
    </w:p>
    <w:p w:rsidR="00257BDA" w:rsidRPr="00257BDA" w:rsidRDefault="00257BDA" w:rsidP="00257BDA">
      <w:pPr>
        <w:spacing w:line="240" w:lineRule="auto"/>
        <w:ind w:firstLine="540"/>
        <w:jc w:val="both"/>
        <w:rPr>
          <w:sz w:val="19"/>
          <w:szCs w:val="19"/>
        </w:rPr>
      </w:pPr>
      <w:r w:rsidRPr="00257BDA">
        <w:rPr>
          <w:sz w:val="19"/>
          <w:szCs w:val="19"/>
        </w:rPr>
        <w:t>и) незамедлительно сообщать Теплоснабжающей организации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257BDA" w:rsidRPr="00257BDA" w:rsidRDefault="00257BDA" w:rsidP="00257BDA">
      <w:pPr>
        <w:spacing w:line="240" w:lineRule="auto"/>
        <w:ind w:firstLine="540"/>
        <w:jc w:val="both"/>
        <w:rPr>
          <w:sz w:val="19"/>
          <w:szCs w:val="19"/>
        </w:rPr>
      </w:pPr>
      <w:r w:rsidRPr="00257BDA">
        <w:rPr>
          <w:sz w:val="19"/>
          <w:szCs w:val="19"/>
        </w:rPr>
        <w:t xml:space="preserve">к) в случае увеличения подключенной тепловой нагрузки (мощности) для целей горячего водоснабжения сверх мощности, предусмотренной настоящим </w:t>
      </w:r>
      <w:r w:rsidRPr="00257BDA">
        <w:rPr>
          <w:color w:val="FF0000"/>
          <w:sz w:val="19"/>
          <w:szCs w:val="19"/>
        </w:rPr>
        <w:t>контрактом (договором)</w:t>
      </w:r>
      <w:r w:rsidRPr="00257BDA">
        <w:rPr>
          <w:sz w:val="19"/>
          <w:szCs w:val="19"/>
        </w:rPr>
        <w:t xml:space="preserve">, но необходимой для осуществления горячего водоснабжения Потребителя, обратиться в Теплоснабжающую организацию, для заключения </w:t>
      </w:r>
      <w:r w:rsidRPr="00471D0E">
        <w:rPr>
          <w:sz w:val="19"/>
          <w:szCs w:val="19"/>
        </w:rPr>
        <w:t>договора</w:t>
      </w:r>
      <w:r w:rsidRPr="00257BDA">
        <w:rPr>
          <w:sz w:val="19"/>
          <w:szCs w:val="19"/>
        </w:rPr>
        <w:t xml:space="preserve"> о подключении (технологическом присоединении) к централизованной системе горячего водоснабжения в установленном порядке;</w:t>
      </w:r>
    </w:p>
    <w:p w:rsidR="00257BDA" w:rsidRPr="00257BDA" w:rsidRDefault="00257BDA" w:rsidP="00257BDA">
      <w:pPr>
        <w:spacing w:line="240" w:lineRule="auto"/>
        <w:ind w:firstLine="540"/>
        <w:jc w:val="both"/>
        <w:rPr>
          <w:sz w:val="19"/>
          <w:szCs w:val="19"/>
        </w:rPr>
      </w:pPr>
      <w:r w:rsidRPr="00257BDA">
        <w:rPr>
          <w:sz w:val="19"/>
          <w:szCs w:val="19"/>
        </w:rPr>
        <w:t xml:space="preserve">л) установить приборы учета (оборудовать узлы учета), в случае отсутствия таковых, на дату заключения настоящего </w:t>
      </w:r>
      <w:r w:rsidRPr="00257BDA">
        <w:rPr>
          <w:color w:val="FF0000"/>
          <w:sz w:val="19"/>
          <w:szCs w:val="19"/>
        </w:rPr>
        <w:t>контракта (договора)</w:t>
      </w:r>
      <w:r w:rsidRPr="00257BDA">
        <w:rPr>
          <w:sz w:val="19"/>
          <w:szCs w:val="19"/>
        </w:rPr>
        <w:t>.</w:t>
      </w:r>
    </w:p>
    <w:p w:rsidR="00257BDA" w:rsidRPr="00257BDA" w:rsidRDefault="00257BDA" w:rsidP="00257BDA">
      <w:pPr>
        <w:spacing w:line="240" w:lineRule="auto"/>
        <w:ind w:firstLine="540"/>
        <w:jc w:val="both"/>
        <w:rPr>
          <w:sz w:val="19"/>
          <w:szCs w:val="19"/>
        </w:rPr>
      </w:pPr>
      <w:r w:rsidRPr="00257BDA">
        <w:rPr>
          <w:sz w:val="19"/>
          <w:szCs w:val="19"/>
        </w:rPr>
        <w:t>м) не производить несанкционированного подключения к сетям горячего водоснабжения Теплоснабжающей организации напрямую или в обход приборов учета.</w:t>
      </w:r>
    </w:p>
    <w:p w:rsidR="00257BDA" w:rsidRPr="00257BDA" w:rsidRDefault="00257BDA" w:rsidP="00257BDA">
      <w:pPr>
        <w:spacing w:line="240" w:lineRule="auto"/>
        <w:ind w:firstLine="540"/>
        <w:jc w:val="both"/>
        <w:rPr>
          <w:sz w:val="19"/>
          <w:szCs w:val="19"/>
        </w:rPr>
      </w:pPr>
      <w:r w:rsidRPr="00257BDA">
        <w:rPr>
          <w:sz w:val="19"/>
          <w:szCs w:val="19"/>
        </w:rPr>
        <w:t xml:space="preserve">В случае самовольного присоединения и самовольного пользования системами водоснабжения, количество израсходованной питьевой воды  за период времени, в течении которого осуществлялось такое самовольное присоединение и (или) пользование, но не более, чем за 3(три) года, исчисляется по пропускной способности устройств и сооружений для присоединения к системам водоснабжения при их круглосуточном действии полным сечением и скорости движения воды </w:t>
      </w:r>
      <w:smartTag w:uri="urn:schemas-microsoft-com:office:smarttags" w:element="metricconverter">
        <w:smartTagPr>
          <w:attr w:name="ProductID" w:val="1,2 метра"/>
        </w:smartTagPr>
        <w:r w:rsidRPr="00257BDA">
          <w:rPr>
            <w:sz w:val="19"/>
            <w:szCs w:val="19"/>
          </w:rPr>
          <w:t>1,2 метра</w:t>
        </w:r>
      </w:smartTag>
      <w:r w:rsidRPr="00257BDA">
        <w:rPr>
          <w:sz w:val="19"/>
          <w:szCs w:val="19"/>
        </w:rPr>
        <w:t xml:space="preserve"> в секунду </w:t>
      </w:r>
      <w:r w:rsidRPr="00257BDA">
        <w:rPr>
          <w:bCs/>
          <w:sz w:val="19"/>
          <w:szCs w:val="19"/>
        </w:rPr>
        <w:t xml:space="preserve">с момента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подключения, до момента устранения самовольного подключения или до момента установки узла учета в месте самовольного подключения и внесения соответствующих изменений в настоящий </w:t>
      </w:r>
      <w:r w:rsidRPr="00257BDA">
        <w:rPr>
          <w:bCs/>
          <w:color w:val="FF0000"/>
          <w:sz w:val="19"/>
          <w:szCs w:val="19"/>
        </w:rPr>
        <w:t>контракт (договор)</w:t>
      </w:r>
      <w:r w:rsidRPr="00257BDA">
        <w:rPr>
          <w:bCs/>
          <w:sz w:val="19"/>
          <w:szCs w:val="19"/>
        </w:rPr>
        <w:t>.</w:t>
      </w:r>
    </w:p>
    <w:p w:rsidR="00257BDA" w:rsidRPr="00257BDA" w:rsidRDefault="00257BDA" w:rsidP="00257BDA">
      <w:pPr>
        <w:spacing w:line="240" w:lineRule="auto"/>
        <w:ind w:firstLine="540"/>
        <w:jc w:val="both"/>
        <w:rPr>
          <w:sz w:val="19"/>
          <w:szCs w:val="19"/>
        </w:rPr>
      </w:pPr>
      <w:r w:rsidRPr="00257BDA">
        <w:rPr>
          <w:sz w:val="19"/>
          <w:szCs w:val="19"/>
        </w:rPr>
        <w:t>4.4. Потребитель имеет право:</w:t>
      </w:r>
    </w:p>
    <w:p w:rsidR="00257BDA" w:rsidRPr="00257BDA" w:rsidRDefault="00257BDA" w:rsidP="00257BDA">
      <w:pPr>
        <w:spacing w:line="240" w:lineRule="auto"/>
        <w:ind w:firstLine="540"/>
        <w:jc w:val="both"/>
        <w:rPr>
          <w:sz w:val="19"/>
          <w:szCs w:val="19"/>
        </w:rPr>
      </w:pPr>
      <w:r w:rsidRPr="00257BDA">
        <w:rPr>
          <w:sz w:val="19"/>
          <w:szCs w:val="19"/>
        </w:rPr>
        <w:t>а) требовать от Теплоснабжающей организации, поддержания в точке подключения (технологического присоединения) режима подачи горячей воды.</w:t>
      </w:r>
    </w:p>
    <w:p w:rsidR="00257BDA" w:rsidRPr="00257BDA" w:rsidRDefault="00257BDA" w:rsidP="00257BDA">
      <w:pPr>
        <w:spacing w:line="240" w:lineRule="auto"/>
        <w:ind w:firstLine="540"/>
        <w:jc w:val="both"/>
        <w:rPr>
          <w:sz w:val="19"/>
          <w:szCs w:val="19"/>
        </w:rPr>
      </w:pPr>
      <w:r w:rsidRPr="00257BDA">
        <w:rPr>
          <w:sz w:val="19"/>
          <w:szCs w:val="19"/>
        </w:rPr>
        <w:t>б) получать информацию о качестве горячей воды;</w:t>
      </w:r>
    </w:p>
    <w:p w:rsidR="00257BDA" w:rsidRPr="00257BDA" w:rsidRDefault="00257BDA" w:rsidP="00257BDA">
      <w:pPr>
        <w:spacing w:line="240" w:lineRule="auto"/>
        <w:ind w:firstLine="540"/>
        <w:jc w:val="both"/>
        <w:rPr>
          <w:sz w:val="19"/>
          <w:szCs w:val="19"/>
        </w:rPr>
      </w:pPr>
      <w:r w:rsidRPr="00257BDA">
        <w:rPr>
          <w:sz w:val="19"/>
          <w:szCs w:val="19"/>
        </w:rPr>
        <w:t>в) присутствовать при проверках объектов централизованной системы горячего водоснабжения, в том числе приборов учета (узлов учета), принадлежащих Потребителю, проводимых представителями Теплоснабжающей организации и или по ее указанию представителями иной организации;</w:t>
      </w:r>
    </w:p>
    <w:p w:rsidR="00257BDA" w:rsidRPr="00257BDA" w:rsidRDefault="00257BDA" w:rsidP="00257BDA">
      <w:pPr>
        <w:spacing w:line="240" w:lineRule="auto"/>
        <w:ind w:firstLine="540"/>
        <w:jc w:val="both"/>
        <w:rPr>
          <w:sz w:val="19"/>
          <w:szCs w:val="19"/>
        </w:rPr>
      </w:pPr>
      <w:r w:rsidRPr="00257BDA">
        <w:rPr>
          <w:sz w:val="19"/>
          <w:szCs w:val="19"/>
        </w:rPr>
        <w:t>г) осуществлять проверку качества горячей воды, в том числе температуры горячей воды;</w:t>
      </w:r>
    </w:p>
    <w:p w:rsidR="00257BDA" w:rsidRPr="00257BDA" w:rsidRDefault="00257BDA" w:rsidP="00257BDA">
      <w:pPr>
        <w:spacing w:line="240" w:lineRule="auto"/>
        <w:ind w:firstLine="540"/>
        <w:jc w:val="both"/>
        <w:rPr>
          <w:sz w:val="19"/>
          <w:szCs w:val="19"/>
        </w:rPr>
      </w:pPr>
      <w:r w:rsidRPr="00257BDA">
        <w:rPr>
          <w:sz w:val="19"/>
          <w:szCs w:val="19"/>
        </w:rPr>
        <w:t xml:space="preserve">д) расторгнуть настоящий </w:t>
      </w:r>
      <w:r w:rsidRPr="00257BDA">
        <w:rPr>
          <w:color w:val="FF0000"/>
          <w:sz w:val="19"/>
          <w:szCs w:val="19"/>
        </w:rPr>
        <w:t>контракт (договор)</w:t>
      </w:r>
      <w:r w:rsidRPr="00257BDA">
        <w:rPr>
          <w:sz w:val="19"/>
          <w:szCs w:val="19"/>
        </w:rPr>
        <w:t xml:space="preserve"> в случаях, установленных законодательством Российской Федерации и настоящим </w:t>
      </w:r>
      <w:r w:rsidRPr="00257BDA">
        <w:rPr>
          <w:color w:val="FF0000"/>
          <w:sz w:val="19"/>
          <w:szCs w:val="19"/>
        </w:rPr>
        <w:t>контрактом (договором)</w:t>
      </w:r>
      <w:r w:rsidRPr="00257BDA">
        <w:rPr>
          <w:sz w:val="19"/>
          <w:szCs w:val="19"/>
        </w:rPr>
        <w:t>.</w:t>
      </w:r>
    </w:p>
    <w:p w:rsidR="00257BDA" w:rsidRPr="00257BDA" w:rsidRDefault="00257BDA" w:rsidP="00257BDA">
      <w:pPr>
        <w:spacing w:line="240" w:lineRule="auto"/>
        <w:jc w:val="center"/>
        <w:rPr>
          <w:b/>
          <w:bCs/>
          <w:sz w:val="19"/>
          <w:szCs w:val="19"/>
        </w:rPr>
      </w:pPr>
      <w:bookmarkStart w:id="2" w:name="Par108"/>
      <w:bookmarkEnd w:id="2"/>
      <w:r w:rsidRPr="00257BDA">
        <w:rPr>
          <w:b/>
          <w:bCs/>
          <w:sz w:val="19"/>
          <w:szCs w:val="19"/>
        </w:rPr>
        <w:t>5. Порядок осуществления учета поданной (полученной)</w:t>
      </w:r>
    </w:p>
    <w:p w:rsidR="00257BDA" w:rsidRPr="00257BDA" w:rsidRDefault="00257BDA" w:rsidP="00257BDA">
      <w:pPr>
        <w:spacing w:line="240" w:lineRule="auto"/>
        <w:jc w:val="center"/>
        <w:rPr>
          <w:sz w:val="19"/>
          <w:szCs w:val="19"/>
        </w:rPr>
      </w:pPr>
      <w:r w:rsidRPr="00257BDA">
        <w:rPr>
          <w:b/>
          <w:bCs/>
          <w:sz w:val="19"/>
          <w:szCs w:val="19"/>
        </w:rPr>
        <w:t>горячей воды</w:t>
      </w:r>
    </w:p>
    <w:p w:rsidR="00257BDA" w:rsidRPr="00257BDA" w:rsidRDefault="00257BDA" w:rsidP="00257BDA">
      <w:pPr>
        <w:spacing w:line="240" w:lineRule="auto"/>
        <w:ind w:firstLine="540"/>
        <w:jc w:val="both"/>
        <w:rPr>
          <w:sz w:val="19"/>
          <w:szCs w:val="19"/>
        </w:rPr>
      </w:pPr>
      <w:r w:rsidRPr="00257BDA">
        <w:rPr>
          <w:sz w:val="19"/>
          <w:szCs w:val="19"/>
        </w:rPr>
        <w:t>5.1. Для учета поданной (полученной) Потребителю горячей воды используются средства измерения, допущенные в эксплуатацию и принятые к коммерческому учету, согласно акту допуска узлов учета в эксплуатацию между Теплоснабжающей организацией и Потребителем.</w:t>
      </w:r>
    </w:p>
    <w:p w:rsidR="00257BDA" w:rsidRPr="00257BDA" w:rsidRDefault="00257BDA" w:rsidP="00257BDA">
      <w:pPr>
        <w:spacing w:line="240" w:lineRule="auto"/>
        <w:ind w:firstLine="540"/>
        <w:jc w:val="both"/>
        <w:rPr>
          <w:b/>
          <w:bCs/>
          <w:color w:val="FF0000"/>
          <w:sz w:val="19"/>
          <w:szCs w:val="19"/>
        </w:rPr>
      </w:pPr>
      <w:r w:rsidRPr="00257BDA">
        <w:rPr>
          <w:sz w:val="19"/>
          <w:szCs w:val="19"/>
        </w:rPr>
        <w:t xml:space="preserve">5.2. Коммерческий учет поданной горячей воды обеспечивает </w:t>
      </w:r>
      <w:r w:rsidR="00E136F9">
        <w:rPr>
          <w:sz w:val="19"/>
          <w:szCs w:val="19"/>
        </w:rPr>
        <w:t>Потребитель</w:t>
      </w:r>
      <w:r w:rsidRPr="00257BDA">
        <w:rPr>
          <w:sz w:val="19"/>
          <w:szCs w:val="19"/>
        </w:rPr>
        <w:t>.</w:t>
      </w:r>
    </w:p>
    <w:p w:rsidR="00257BDA" w:rsidRPr="00257BDA" w:rsidRDefault="00257BDA" w:rsidP="00257BDA">
      <w:pPr>
        <w:spacing w:line="240" w:lineRule="auto"/>
        <w:ind w:firstLine="540"/>
        <w:jc w:val="both"/>
        <w:rPr>
          <w:sz w:val="19"/>
          <w:szCs w:val="19"/>
        </w:rPr>
      </w:pPr>
      <w:r w:rsidRPr="00257BDA">
        <w:rPr>
          <w:sz w:val="19"/>
          <w:szCs w:val="19"/>
        </w:rPr>
        <w:t xml:space="preserve">5.3. Ежемесячно с 23 по 25 число расчетного месяца Потребитель  снимает  показания  приборов  учета  объемов  </w:t>
      </w:r>
      <w:r w:rsidRPr="00257BDA">
        <w:rPr>
          <w:sz w:val="19"/>
          <w:szCs w:val="19"/>
        </w:rPr>
        <w:lastRenderedPageBreak/>
        <w:t xml:space="preserve">потребления горячей   воды,  вносит  показания  приборов  учета  в  журнал  учета потребления  горячей  воды  и  передает  указанные  сведения в Теплоснабжающую организацию, не позднее 26 числа расчетного месяца. </w:t>
      </w:r>
    </w:p>
    <w:p w:rsidR="00257BDA" w:rsidRPr="00257BDA" w:rsidRDefault="00257BDA" w:rsidP="00257BDA">
      <w:pPr>
        <w:spacing w:line="240" w:lineRule="auto"/>
        <w:ind w:firstLine="540"/>
        <w:jc w:val="both"/>
        <w:rPr>
          <w:sz w:val="19"/>
          <w:szCs w:val="19"/>
        </w:rPr>
      </w:pPr>
      <w:r w:rsidRPr="00257BDA">
        <w:rPr>
          <w:sz w:val="19"/>
          <w:szCs w:val="19"/>
        </w:rPr>
        <w:t>5.4. Передача Потребителем показаний приборов учета производится любыми доступными способами (</w:t>
      </w:r>
      <w:r w:rsidR="00932A14">
        <w:rPr>
          <w:sz w:val="19"/>
          <w:szCs w:val="19"/>
        </w:rPr>
        <w:t xml:space="preserve">посредством </w:t>
      </w:r>
      <w:r w:rsidRPr="00257BDA">
        <w:rPr>
          <w:sz w:val="19"/>
          <w:szCs w:val="19"/>
        </w:rPr>
        <w:t>почтов</w:t>
      </w:r>
      <w:r w:rsidR="00932A14">
        <w:rPr>
          <w:sz w:val="19"/>
          <w:szCs w:val="19"/>
        </w:rPr>
        <w:t>ой, электронной (</w:t>
      </w:r>
      <w:r w:rsidR="00932A14" w:rsidRPr="00257BDA">
        <w:rPr>
          <w:sz w:val="19"/>
          <w:szCs w:val="19"/>
          <w:lang w:val="en-US"/>
        </w:rPr>
        <w:t>e</w:t>
      </w:r>
      <w:r w:rsidR="00932A14" w:rsidRPr="00932A14">
        <w:rPr>
          <w:sz w:val="19"/>
          <w:szCs w:val="19"/>
        </w:rPr>
        <w:t>-</w:t>
      </w:r>
      <w:r w:rsidR="00932A14" w:rsidRPr="00257BDA">
        <w:rPr>
          <w:sz w:val="19"/>
          <w:szCs w:val="19"/>
          <w:lang w:val="en-US"/>
        </w:rPr>
        <w:t>mail</w:t>
      </w:r>
      <w:r w:rsidR="00932A14" w:rsidRPr="00932A14">
        <w:rPr>
          <w:sz w:val="19"/>
          <w:szCs w:val="19"/>
        </w:rPr>
        <w:t xml:space="preserve">: </w:t>
      </w:r>
      <w:r w:rsidR="00932A14">
        <w:rPr>
          <w:sz w:val="19"/>
          <w:szCs w:val="19"/>
          <w:lang w:val="en-US"/>
        </w:rPr>
        <w:t>otsb</w:t>
      </w:r>
      <w:r w:rsidR="00932A14" w:rsidRPr="00932A14">
        <w:rPr>
          <w:sz w:val="19"/>
          <w:szCs w:val="19"/>
        </w:rPr>
        <w:t>2@</w:t>
      </w:r>
      <w:r w:rsidR="00932A14" w:rsidRPr="00257BDA">
        <w:rPr>
          <w:sz w:val="19"/>
          <w:szCs w:val="19"/>
          <w:lang w:val="en-US"/>
        </w:rPr>
        <w:t>yandex</w:t>
      </w:r>
      <w:r w:rsidR="00932A14" w:rsidRPr="00932A14">
        <w:rPr>
          <w:sz w:val="19"/>
          <w:szCs w:val="19"/>
        </w:rPr>
        <w:t>.</w:t>
      </w:r>
      <w:r w:rsidR="00932A14" w:rsidRPr="00257BDA">
        <w:rPr>
          <w:sz w:val="19"/>
          <w:szCs w:val="19"/>
          <w:lang w:val="en-US"/>
        </w:rPr>
        <w:t>ru</w:t>
      </w:r>
      <w:r w:rsidR="00932A14" w:rsidRPr="00932A14">
        <w:rPr>
          <w:sz w:val="19"/>
          <w:szCs w:val="19"/>
        </w:rPr>
        <w:t>)</w:t>
      </w:r>
      <w:r w:rsidR="00932A14">
        <w:rPr>
          <w:sz w:val="19"/>
          <w:szCs w:val="19"/>
        </w:rPr>
        <w:t>, факсимильной</w:t>
      </w:r>
      <w:r w:rsidR="00932A14" w:rsidRPr="00932A14">
        <w:rPr>
          <w:sz w:val="19"/>
          <w:szCs w:val="19"/>
        </w:rPr>
        <w:t xml:space="preserve"> (</w:t>
      </w:r>
      <w:r w:rsidR="00932A14">
        <w:rPr>
          <w:sz w:val="19"/>
          <w:szCs w:val="19"/>
        </w:rPr>
        <w:t xml:space="preserve">факс: </w:t>
      </w:r>
      <w:r w:rsidR="005C124E">
        <w:rPr>
          <w:sz w:val="19"/>
          <w:szCs w:val="19"/>
        </w:rPr>
        <w:t>(</w:t>
      </w:r>
      <w:r w:rsidR="00932A14" w:rsidRPr="00932A14">
        <w:rPr>
          <w:sz w:val="19"/>
          <w:szCs w:val="19"/>
        </w:rPr>
        <w:t>34786</w:t>
      </w:r>
      <w:r w:rsidR="005C124E">
        <w:rPr>
          <w:sz w:val="19"/>
          <w:szCs w:val="19"/>
        </w:rPr>
        <w:t>)</w:t>
      </w:r>
      <w:r w:rsidR="00932A14" w:rsidRPr="00932A14">
        <w:rPr>
          <w:sz w:val="19"/>
          <w:szCs w:val="19"/>
        </w:rPr>
        <w:t xml:space="preserve"> 4-28-16)</w:t>
      </w:r>
      <w:r w:rsidR="00932A14">
        <w:rPr>
          <w:sz w:val="19"/>
          <w:szCs w:val="19"/>
        </w:rPr>
        <w:t>, телефонной связи (тел.: (34786) 4-29-07) или на бумажном носителе</w:t>
      </w:r>
      <w:r w:rsidRPr="00257BDA">
        <w:rPr>
          <w:sz w:val="19"/>
          <w:szCs w:val="19"/>
        </w:rPr>
        <w:t>), позволяющими подтвердить получение показаний приборов учета Теплоснабжающей организацией.</w:t>
      </w:r>
    </w:p>
    <w:p w:rsidR="00257BDA" w:rsidRPr="00257BDA" w:rsidRDefault="00257BDA" w:rsidP="00257BDA">
      <w:pPr>
        <w:spacing w:line="240" w:lineRule="auto"/>
        <w:ind w:firstLine="540"/>
        <w:jc w:val="both"/>
        <w:rPr>
          <w:sz w:val="19"/>
          <w:szCs w:val="19"/>
        </w:rPr>
      </w:pPr>
      <w:r w:rsidRPr="00257BDA">
        <w:rPr>
          <w:sz w:val="19"/>
          <w:szCs w:val="19"/>
        </w:rPr>
        <w:t>При отсутствии узла учета горячей воды, количество потребленной горячей воды рассчитывается, исходя из нормативов потребления, согласно СНиП 2.04.01-85.</w:t>
      </w:r>
    </w:p>
    <w:p w:rsidR="00257BDA" w:rsidRPr="00257BDA" w:rsidRDefault="00257BDA" w:rsidP="00257BDA">
      <w:pPr>
        <w:spacing w:line="240" w:lineRule="auto"/>
        <w:ind w:firstLine="540"/>
        <w:jc w:val="both"/>
        <w:rPr>
          <w:sz w:val="19"/>
          <w:szCs w:val="19"/>
        </w:rPr>
      </w:pPr>
      <w:r w:rsidRPr="00257BDA">
        <w:rPr>
          <w:sz w:val="19"/>
          <w:szCs w:val="19"/>
        </w:rPr>
        <w:t xml:space="preserve">5.5. При выходе из строя прибора учета, его ремонте, замене или поверке в течении 60 календарных дней, объем горячей воды рассчитывается как среднее потребление горячей воды за предшествующий выходу из строя прибора учета год. Если срок ремонта, замены, поверки составляет более 60 дней, то расчет потребления горячей воды рассчитывается по пропускной способности устройств и сооружений для присоединения к системам водоснабжения при их круглосуточном действии полным сечением и скорости движения воды </w:t>
      </w:r>
      <w:smartTag w:uri="urn:schemas-microsoft-com:office:smarttags" w:element="metricconverter">
        <w:smartTagPr>
          <w:attr w:name="ProductID" w:val="1,2 метра"/>
        </w:smartTagPr>
        <w:r w:rsidRPr="00257BDA">
          <w:rPr>
            <w:sz w:val="19"/>
            <w:szCs w:val="19"/>
          </w:rPr>
          <w:t>1,2 метра</w:t>
        </w:r>
      </w:smartTag>
      <w:r w:rsidRPr="00257BDA">
        <w:rPr>
          <w:sz w:val="19"/>
          <w:szCs w:val="19"/>
        </w:rPr>
        <w:t xml:space="preserve"> в секунду. В случае, если фактический период работы прибора учета составляет менее 60 дней, то метод расчетного среднемесячного (среднесуточного) количества поданной воды не применяется.</w:t>
      </w:r>
    </w:p>
    <w:p w:rsidR="00257BDA" w:rsidRPr="00257BDA" w:rsidRDefault="00257BDA" w:rsidP="00257BDA">
      <w:pPr>
        <w:spacing w:line="240" w:lineRule="auto"/>
        <w:ind w:firstLine="540"/>
        <w:jc w:val="both"/>
        <w:rPr>
          <w:sz w:val="19"/>
          <w:szCs w:val="19"/>
        </w:rPr>
      </w:pPr>
      <w:r w:rsidRPr="00257BDA">
        <w:rPr>
          <w:sz w:val="19"/>
          <w:szCs w:val="19"/>
        </w:rPr>
        <w:t xml:space="preserve">5.6. Количество тепловой энергии, необходимой для приготовления </w:t>
      </w:r>
      <w:smartTag w:uri="urn:schemas-microsoft-com:office:smarttags" w:element="metricconverter">
        <w:smartTagPr>
          <w:attr w:name="ProductID" w:val="1 м3"/>
        </w:smartTagPr>
        <w:r w:rsidRPr="00257BDA">
          <w:rPr>
            <w:sz w:val="19"/>
            <w:szCs w:val="19"/>
          </w:rPr>
          <w:t>1 м3</w:t>
        </w:r>
      </w:smartTag>
      <w:r w:rsidRPr="00257BDA">
        <w:rPr>
          <w:sz w:val="19"/>
          <w:szCs w:val="19"/>
        </w:rPr>
        <w:t xml:space="preserve"> горячей воды, определяется, согласно п.58 Методических указаний по расчету тарифов и надбавок в сфере деятельности организаций коммунального комплекса, утвержденных приказом Министерства регионального развития Российской Федерации от 15.02.2011 года № 47.</w:t>
      </w:r>
    </w:p>
    <w:p w:rsidR="00257BDA" w:rsidRPr="00257BDA" w:rsidRDefault="00257BDA" w:rsidP="00257BDA">
      <w:pPr>
        <w:suppressAutoHyphens/>
        <w:autoSpaceDN/>
        <w:adjustRightInd/>
        <w:spacing w:line="240" w:lineRule="auto"/>
        <w:ind w:firstLine="567"/>
        <w:jc w:val="both"/>
        <w:rPr>
          <w:rFonts w:eastAsia="Arial"/>
          <w:b/>
          <w:i/>
          <w:color w:val="FF0000"/>
          <w:sz w:val="19"/>
          <w:szCs w:val="19"/>
          <w:lang w:eastAsia="ar-SA"/>
        </w:rPr>
      </w:pPr>
      <w:r w:rsidRPr="00257BDA">
        <w:rPr>
          <w:rFonts w:eastAsia="Arial"/>
          <w:b/>
          <w:i/>
          <w:color w:val="FF0000"/>
          <w:sz w:val="19"/>
          <w:szCs w:val="19"/>
          <w:lang w:eastAsia="ar-SA"/>
        </w:rPr>
        <w:t>5.7. Количество горячей воды, предоставленной на общедомовые нужды (для помещений Потребителя, находящихся в многоквартирных жилых домах) рассчитывается в соответствии с Постановлением Правительства Российской Федерации от 06.05.2011г. №354 «О предоставлении коммунальных услуг собственникам и пользователям помещений в многоквартирных домах и жилых домов.</w:t>
      </w:r>
      <w:r w:rsidRPr="00257BDA">
        <w:rPr>
          <w:rFonts w:ascii="Arial" w:eastAsia="Arial" w:hAnsi="Arial" w:cs="Arial"/>
          <w:b/>
          <w:i/>
          <w:color w:val="0000FF"/>
          <w:sz w:val="19"/>
          <w:szCs w:val="19"/>
          <w:lang w:eastAsia="ar-SA"/>
        </w:rPr>
        <w:t xml:space="preserve"> </w:t>
      </w:r>
      <w:r w:rsidRPr="00257BDA">
        <w:rPr>
          <w:rFonts w:eastAsia="Arial"/>
          <w:b/>
          <w:i/>
          <w:color w:val="0000FF"/>
          <w:sz w:val="19"/>
          <w:szCs w:val="19"/>
          <w:lang w:eastAsia="ar-SA"/>
        </w:rPr>
        <w:t>(если в МКД)</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b/>
          <w:bCs/>
          <w:sz w:val="19"/>
          <w:szCs w:val="19"/>
        </w:rPr>
      </w:pPr>
      <w:bookmarkStart w:id="3" w:name="Par125"/>
      <w:bookmarkEnd w:id="3"/>
      <w:r w:rsidRPr="00257BDA">
        <w:rPr>
          <w:b/>
          <w:bCs/>
          <w:sz w:val="19"/>
          <w:szCs w:val="19"/>
        </w:rPr>
        <w:t xml:space="preserve">6. Порядок обеспечения Потребителем доступа </w:t>
      </w:r>
      <w:r w:rsidRPr="00257BDA">
        <w:rPr>
          <w:b/>
          <w:sz w:val="19"/>
          <w:szCs w:val="19"/>
        </w:rPr>
        <w:t>Теплоснабжающей организации</w:t>
      </w:r>
    </w:p>
    <w:p w:rsidR="00257BDA" w:rsidRPr="00257BDA" w:rsidRDefault="00257BDA" w:rsidP="00257BDA">
      <w:pPr>
        <w:spacing w:line="240" w:lineRule="auto"/>
        <w:jc w:val="center"/>
        <w:rPr>
          <w:b/>
          <w:bCs/>
          <w:sz w:val="19"/>
          <w:szCs w:val="19"/>
        </w:rPr>
      </w:pPr>
      <w:r w:rsidRPr="00257BDA">
        <w:rPr>
          <w:b/>
          <w:bCs/>
          <w:sz w:val="19"/>
          <w:szCs w:val="19"/>
        </w:rPr>
        <w:t>к сетям горячего водоснабжения, местам отбора проб</w:t>
      </w:r>
    </w:p>
    <w:p w:rsidR="00257BDA" w:rsidRPr="00257BDA" w:rsidRDefault="00257BDA" w:rsidP="00257BDA">
      <w:pPr>
        <w:spacing w:line="240" w:lineRule="auto"/>
        <w:jc w:val="center"/>
        <w:rPr>
          <w:sz w:val="19"/>
          <w:szCs w:val="19"/>
        </w:rPr>
      </w:pPr>
      <w:r w:rsidRPr="00257BDA">
        <w:rPr>
          <w:b/>
          <w:bCs/>
          <w:sz w:val="19"/>
          <w:szCs w:val="19"/>
        </w:rPr>
        <w:t>горячей воды и приборам учета (узлам учета).</w:t>
      </w:r>
    </w:p>
    <w:p w:rsidR="00257BDA" w:rsidRPr="00257BDA" w:rsidRDefault="00257BDA" w:rsidP="00257BDA">
      <w:pPr>
        <w:spacing w:line="240" w:lineRule="auto"/>
        <w:ind w:firstLine="540"/>
        <w:jc w:val="both"/>
        <w:rPr>
          <w:sz w:val="19"/>
          <w:szCs w:val="19"/>
        </w:rPr>
      </w:pPr>
      <w:r w:rsidRPr="00257BDA">
        <w:rPr>
          <w:sz w:val="19"/>
          <w:szCs w:val="19"/>
        </w:rPr>
        <w:t>6.1. Потребитель обязан обеспечить доступ представителям Теплоснабжающей организации,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ее эксплуатационной ответственности, в целях:</w:t>
      </w:r>
    </w:p>
    <w:p w:rsidR="00257BDA" w:rsidRPr="00257BDA" w:rsidRDefault="00257BDA" w:rsidP="00257BDA">
      <w:pPr>
        <w:spacing w:line="240" w:lineRule="auto"/>
        <w:ind w:firstLine="540"/>
        <w:jc w:val="both"/>
        <w:rPr>
          <w:sz w:val="19"/>
          <w:szCs w:val="19"/>
        </w:rPr>
      </w:pPr>
      <w:r w:rsidRPr="00257BDA">
        <w:rPr>
          <w:sz w:val="19"/>
          <w:szCs w:val="19"/>
        </w:rPr>
        <w:t>а) проверки исправности приборов учета (узлов учета), сохранности контрольных пломб и снятия показаний приборов учета и контроля за снятыми Потребителем показаниями приборов учета;</w:t>
      </w:r>
    </w:p>
    <w:p w:rsidR="00257BDA" w:rsidRPr="00257BDA" w:rsidRDefault="00257BDA" w:rsidP="00257BDA">
      <w:pPr>
        <w:spacing w:line="240" w:lineRule="auto"/>
        <w:ind w:firstLine="540"/>
        <w:jc w:val="both"/>
        <w:rPr>
          <w:sz w:val="19"/>
          <w:szCs w:val="19"/>
        </w:rPr>
      </w:pPr>
      <w:r w:rsidRPr="00257BDA">
        <w:rPr>
          <w:sz w:val="19"/>
          <w:szCs w:val="19"/>
        </w:rPr>
        <w:t>б) опломбирования приборов учета (узлов учета);</w:t>
      </w:r>
    </w:p>
    <w:p w:rsidR="00257BDA" w:rsidRPr="00257BDA" w:rsidRDefault="00257BDA" w:rsidP="00257BDA">
      <w:pPr>
        <w:spacing w:line="240" w:lineRule="auto"/>
        <w:ind w:firstLine="540"/>
        <w:jc w:val="both"/>
        <w:rPr>
          <w:sz w:val="19"/>
          <w:szCs w:val="19"/>
        </w:rPr>
      </w:pPr>
      <w:r w:rsidRPr="00257BDA">
        <w:rPr>
          <w:sz w:val="19"/>
          <w:szCs w:val="19"/>
        </w:rPr>
        <w:t>в) определения качества поданной (полученной) горячей воды путем отбора проб;</w:t>
      </w:r>
    </w:p>
    <w:p w:rsidR="00257BDA" w:rsidRPr="00257BDA" w:rsidRDefault="00257BDA" w:rsidP="00257BDA">
      <w:pPr>
        <w:spacing w:line="240" w:lineRule="auto"/>
        <w:ind w:firstLine="540"/>
        <w:jc w:val="both"/>
        <w:rPr>
          <w:bCs/>
          <w:color w:val="FF0000"/>
          <w:sz w:val="19"/>
          <w:szCs w:val="19"/>
        </w:rPr>
      </w:pPr>
      <w:r w:rsidRPr="00257BDA">
        <w:rPr>
          <w:sz w:val="19"/>
          <w:szCs w:val="19"/>
        </w:rPr>
        <w:t>г)обслуживания сетей горячего водоснабжения и оборудования, находящихся на границе эксплуатационной ответственности Теплоснабжающей организации.</w:t>
      </w:r>
    </w:p>
    <w:p w:rsidR="00257BDA" w:rsidRPr="00257BDA" w:rsidRDefault="00257BDA" w:rsidP="00257BDA">
      <w:pPr>
        <w:spacing w:line="240" w:lineRule="auto"/>
        <w:ind w:firstLine="540"/>
        <w:jc w:val="both"/>
        <w:rPr>
          <w:sz w:val="19"/>
          <w:szCs w:val="19"/>
        </w:rPr>
      </w:pPr>
      <w:r w:rsidRPr="00257BDA">
        <w:rPr>
          <w:sz w:val="19"/>
          <w:szCs w:val="19"/>
        </w:rPr>
        <w:t>6.2. Уполномоченные представители Теплоснабжающей организации,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257BDA" w:rsidRPr="00257BDA" w:rsidRDefault="00257BDA" w:rsidP="00257BDA">
      <w:pPr>
        <w:spacing w:line="240" w:lineRule="auto"/>
        <w:ind w:firstLine="540"/>
        <w:jc w:val="both"/>
        <w:rPr>
          <w:sz w:val="19"/>
          <w:szCs w:val="19"/>
        </w:rPr>
      </w:pPr>
      <w:r w:rsidRPr="00257BDA">
        <w:rPr>
          <w:sz w:val="19"/>
          <w:szCs w:val="19"/>
        </w:rPr>
        <w:t>6.3. В случае отказа в допуске Теплоснабжающей организации,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sz w:val="19"/>
          <w:szCs w:val="19"/>
        </w:rPr>
      </w:pPr>
      <w:r w:rsidRPr="00257BDA">
        <w:rPr>
          <w:b/>
          <w:bCs/>
          <w:sz w:val="19"/>
          <w:szCs w:val="19"/>
        </w:rPr>
        <w:t>7. Порядок контроля качества горячей воды</w:t>
      </w:r>
    </w:p>
    <w:p w:rsidR="00257BDA" w:rsidRPr="00257BDA" w:rsidRDefault="00257BDA" w:rsidP="00257BDA">
      <w:pPr>
        <w:spacing w:line="240" w:lineRule="auto"/>
        <w:ind w:firstLine="540"/>
        <w:jc w:val="both"/>
        <w:rPr>
          <w:sz w:val="19"/>
          <w:szCs w:val="19"/>
        </w:rPr>
      </w:pPr>
      <w:r w:rsidRPr="00257BDA">
        <w:rPr>
          <w:sz w:val="19"/>
          <w:szCs w:val="19"/>
        </w:rPr>
        <w:t>7.1.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257BDA" w:rsidRPr="00257BDA" w:rsidRDefault="00257BDA" w:rsidP="00257BDA">
      <w:pPr>
        <w:spacing w:line="240" w:lineRule="auto"/>
        <w:ind w:firstLine="540"/>
        <w:jc w:val="both"/>
        <w:rPr>
          <w:sz w:val="19"/>
          <w:szCs w:val="19"/>
        </w:rPr>
      </w:pPr>
      <w:r w:rsidRPr="00257BDA">
        <w:rPr>
          <w:sz w:val="19"/>
          <w:szCs w:val="19"/>
        </w:rPr>
        <w:t>а) по инициативе и за счет Потребителя;</w:t>
      </w:r>
    </w:p>
    <w:p w:rsidR="00257BDA" w:rsidRPr="00257BDA" w:rsidRDefault="00257BDA" w:rsidP="00257BDA">
      <w:pPr>
        <w:spacing w:line="240" w:lineRule="auto"/>
        <w:ind w:firstLine="540"/>
        <w:jc w:val="both"/>
        <w:rPr>
          <w:sz w:val="19"/>
          <w:szCs w:val="19"/>
        </w:rPr>
      </w:pPr>
      <w:r w:rsidRPr="00257BDA">
        <w:rPr>
          <w:sz w:val="19"/>
          <w:szCs w:val="19"/>
        </w:rPr>
        <w:t>б) на основании программы производственного контроля качества горячей воды Теплоснабжающей организации;</w:t>
      </w:r>
    </w:p>
    <w:p w:rsidR="00257BDA" w:rsidRPr="00257BDA" w:rsidRDefault="00257BDA" w:rsidP="00257BDA">
      <w:pPr>
        <w:spacing w:line="240" w:lineRule="auto"/>
        <w:ind w:firstLine="540"/>
        <w:jc w:val="both"/>
        <w:rPr>
          <w:sz w:val="19"/>
          <w:szCs w:val="19"/>
        </w:rPr>
      </w:pPr>
      <w:r w:rsidRPr="00257BDA">
        <w:rPr>
          <w:sz w:val="19"/>
          <w:szCs w:val="19"/>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257BDA" w:rsidRPr="00257BDA" w:rsidRDefault="00257BDA" w:rsidP="00257BDA">
      <w:pPr>
        <w:spacing w:line="240" w:lineRule="auto"/>
        <w:ind w:firstLine="540"/>
        <w:jc w:val="both"/>
        <w:rPr>
          <w:sz w:val="19"/>
          <w:szCs w:val="19"/>
        </w:rPr>
      </w:pPr>
      <w:r w:rsidRPr="00257BDA">
        <w:rPr>
          <w:sz w:val="19"/>
          <w:szCs w:val="19"/>
        </w:rPr>
        <w:t>7.2. Контроль качества горячей воды, подаваемой Потребителю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257BDA" w:rsidRPr="00257BDA" w:rsidRDefault="00257BDA" w:rsidP="00257BDA">
      <w:pPr>
        <w:spacing w:line="240" w:lineRule="auto"/>
        <w:ind w:firstLine="540"/>
        <w:jc w:val="both"/>
        <w:rPr>
          <w:sz w:val="19"/>
          <w:szCs w:val="19"/>
        </w:rPr>
      </w:pPr>
      <w:r w:rsidRPr="00257BDA">
        <w:rPr>
          <w:sz w:val="19"/>
          <w:szCs w:val="19"/>
        </w:rPr>
        <w:t>7.3. Отбор проб горячей воды производится с участием представителей Теплоснабжающей организации и представителей Потребителя в порядке, установленном законодательством Российской Федерации.</w:t>
      </w:r>
    </w:p>
    <w:p w:rsidR="00257BDA" w:rsidRPr="00257BDA" w:rsidRDefault="00257BDA" w:rsidP="00257BDA">
      <w:pPr>
        <w:spacing w:line="240" w:lineRule="auto"/>
        <w:jc w:val="center"/>
        <w:rPr>
          <w:b/>
          <w:bCs/>
          <w:sz w:val="19"/>
          <w:szCs w:val="19"/>
        </w:rPr>
      </w:pPr>
    </w:p>
    <w:p w:rsidR="00257BDA" w:rsidRPr="00257BDA" w:rsidRDefault="00257BDA" w:rsidP="00257BDA">
      <w:pPr>
        <w:spacing w:line="240" w:lineRule="auto"/>
        <w:jc w:val="center"/>
        <w:rPr>
          <w:b/>
          <w:bCs/>
          <w:sz w:val="19"/>
          <w:szCs w:val="19"/>
        </w:rPr>
      </w:pPr>
      <w:r w:rsidRPr="00257BDA">
        <w:rPr>
          <w:b/>
          <w:bCs/>
          <w:sz w:val="19"/>
          <w:szCs w:val="19"/>
        </w:rPr>
        <w:t>8. Условия временного прекращения или ограничения</w:t>
      </w:r>
    </w:p>
    <w:p w:rsidR="00257BDA" w:rsidRPr="00257BDA" w:rsidRDefault="00257BDA" w:rsidP="00257BDA">
      <w:pPr>
        <w:spacing w:line="240" w:lineRule="auto"/>
        <w:jc w:val="center"/>
        <w:rPr>
          <w:sz w:val="19"/>
          <w:szCs w:val="19"/>
        </w:rPr>
      </w:pPr>
      <w:r w:rsidRPr="00257BDA">
        <w:rPr>
          <w:b/>
          <w:bCs/>
          <w:sz w:val="19"/>
          <w:szCs w:val="19"/>
        </w:rPr>
        <w:t>горячего водоснабжения</w:t>
      </w:r>
    </w:p>
    <w:p w:rsidR="00257BDA" w:rsidRPr="00257BDA" w:rsidRDefault="00257BDA" w:rsidP="00257BDA">
      <w:pPr>
        <w:spacing w:line="240" w:lineRule="auto"/>
        <w:ind w:firstLine="540"/>
        <w:jc w:val="both"/>
        <w:rPr>
          <w:sz w:val="19"/>
          <w:szCs w:val="19"/>
        </w:rPr>
      </w:pPr>
      <w:r w:rsidRPr="00257BDA">
        <w:rPr>
          <w:sz w:val="19"/>
          <w:szCs w:val="19"/>
        </w:rPr>
        <w:t xml:space="preserve">8.1. Теплоснабжающая организация, вправе временно прекратить или ограничить горячее водоснабжение Потребителя в случаях, установленных Федеральным </w:t>
      </w:r>
      <w:hyperlink r:id="rId13" w:history="1">
        <w:r w:rsidRPr="00257BDA">
          <w:rPr>
            <w:color w:val="000080"/>
            <w:sz w:val="20"/>
            <w:szCs w:val="20"/>
          </w:rPr>
          <w:t>законом</w:t>
        </w:r>
      </w:hyperlink>
      <w:r w:rsidRPr="00257BDA">
        <w:rPr>
          <w:sz w:val="19"/>
          <w:szCs w:val="19"/>
        </w:rPr>
        <w:t xml:space="preserve"> «О водоснабжении и водоотведении».</w:t>
      </w:r>
    </w:p>
    <w:p w:rsidR="00257BDA" w:rsidRPr="00257BDA" w:rsidRDefault="00257BDA" w:rsidP="00257BDA">
      <w:pPr>
        <w:spacing w:line="240" w:lineRule="auto"/>
        <w:ind w:firstLine="540"/>
        <w:jc w:val="both"/>
        <w:rPr>
          <w:bCs/>
          <w:sz w:val="19"/>
          <w:szCs w:val="19"/>
        </w:rPr>
      </w:pPr>
      <w:r w:rsidRPr="00257BDA">
        <w:rPr>
          <w:bCs/>
          <w:sz w:val="19"/>
          <w:szCs w:val="19"/>
        </w:rPr>
        <w:t xml:space="preserve">8.2.  </w:t>
      </w:r>
      <w:r w:rsidRPr="00257BDA">
        <w:rPr>
          <w:sz w:val="19"/>
          <w:szCs w:val="19"/>
        </w:rPr>
        <w:t>Теплоснабжающая организация</w:t>
      </w:r>
      <w:r w:rsidRPr="00257BDA">
        <w:rPr>
          <w:bCs/>
          <w:sz w:val="19"/>
          <w:szCs w:val="19"/>
        </w:rPr>
        <w:t xml:space="preserve"> уведомляет Потребителя о временном прекращении подачи горячей воды:</w:t>
      </w:r>
    </w:p>
    <w:p w:rsidR="00257BDA" w:rsidRDefault="00257BDA" w:rsidP="00257BDA">
      <w:pPr>
        <w:spacing w:line="240" w:lineRule="auto"/>
        <w:ind w:firstLine="540"/>
        <w:jc w:val="both"/>
        <w:rPr>
          <w:bCs/>
          <w:sz w:val="19"/>
          <w:szCs w:val="19"/>
        </w:rPr>
      </w:pPr>
      <w:r w:rsidRPr="00257BDA">
        <w:rPr>
          <w:bCs/>
          <w:sz w:val="19"/>
          <w:szCs w:val="19"/>
        </w:rPr>
        <w:t>при проведении аварийных работ – в течении 1 суток с момента прекращения подачи горячей воды;</w:t>
      </w:r>
    </w:p>
    <w:p w:rsidR="009E4510" w:rsidRDefault="009E4510" w:rsidP="00257BDA">
      <w:pPr>
        <w:spacing w:line="240" w:lineRule="auto"/>
        <w:ind w:firstLine="540"/>
        <w:jc w:val="both"/>
        <w:rPr>
          <w:bCs/>
          <w:sz w:val="19"/>
          <w:szCs w:val="19"/>
        </w:rPr>
      </w:pPr>
      <w:r>
        <w:rPr>
          <w:bCs/>
          <w:sz w:val="19"/>
          <w:szCs w:val="19"/>
        </w:rPr>
        <w:t xml:space="preserve">при наличии у Потребителя задолженности </w:t>
      </w:r>
      <w:r w:rsidR="00961753">
        <w:rPr>
          <w:bCs/>
          <w:sz w:val="19"/>
          <w:szCs w:val="19"/>
        </w:rPr>
        <w:t xml:space="preserve">по оплате </w:t>
      </w:r>
      <w:r w:rsidRPr="00257BDA">
        <w:rPr>
          <w:bCs/>
          <w:sz w:val="19"/>
          <w:szCs w:val="19"/>
        </w:rPr>
        <w:t>за потребленную горячую воду</w:t>
      </w:r>
      <w:r>
        <w:rPr>
          <w:bCs/>
          <w:sz w:val="19"/>
          <w:szCs w:val="19"/>
        </w:rPr>
        <w:t xml:space="preserve"> – за 3 дня </w:t>
      </w:r>
      <w:r w:rsidRPr="00257BDA">
        <w:rPr>
          <w:bCs/>
          <w:sz w:val="19"/>
          <w:szCs w:val="19"/>
        </w:rPr>
        <w:t>до планируемого прекращения подачи горячей воды</w:t>
      </w:r>
    </w:p>
    <w:p w:rsidR="00257BDA" w:rsidRPr="00257BDA" w:rsidRDefault="00257BDA" w:rsidP="00257BDA">
      <w:pPr>
        <w:spacing w:line="240" w:lineRule="auto"/>
        <w:ind w:firstLine="540"/>
        <w:jc w:val="both"/>
        <w:rPr>
          <w:bCs/>
          <w:sz w:val="19"/>
          <w:szCs w:val="19"/>
        </w:rPr>
      </w:pPr>
      <w:r w:rsidRPr="00257BDA">
        <w:rPr>
          <w:bCs/>
          <w:sz w:val="19"/>
          <w:szCs w:val="19"/>
        </w:rPr>
        <w:t>при проведении плановых работ – за 15 дней до планируемого прекращения подачи горячей воды.</w:t>
      </w:r>
    </w:p>
    <w:p w:rsidR="00257BDA" w:rsidRPr="00257BDA" w:rsidRDefault="00257BDA" w:rsidP="00257BDA">
      <w:pPr>
        <w:spacing w:line="240" w:lineRule="auto"/>
        <w:ind w:firstLine="540"/>
        <w:jc w:val="both"/>
        <w:rPr>
          <w:sz w:val="19"/>
          <w:szCs w:val="19"/>
        </w:rPr>
      </w:pPr>
      <w:r w:rsidRPr="00257BDA">
        <w:rPr>
          <w:sz w:val="19"/>
          <w:szCs w:val="19"/>
        </w:rPr>
        <w:t>8.3.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Потребителю любыми доступными способами (почтовым отправлением, факсограммой, телефонограммой или с использованием информационно-</w:t>
      </w:r>
      <w:r w:rsidRPr="00257BDA">
        <w:rPr>
          <w:sz w:val="19"/>
          <w:szCs w:val="19"/>
        </w:rPr>
        <w:lastRenderedPageBreak/>
        <w:t>телекоммуникационной сети "Интернет"), позволяющими подтвердить получение такого уведомления Потребителем.</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sz w:val="19"/>
          <w:szCs w:val="19"/>
        </w:rPr>
      </w:pPr>
      <w:r w:rsidRPr="00257BDA">
        <w:rPr>
          <w:b/>
          <w:bCs/>
          <w:sz w:val="19"/>
          <w:szCs w:val="19"/>
        </w:rPr>
        <w:t>9. Ответственность сторон</w:t>
      </w:r>
    </w:p>
    <w:p w:rsidR="00257BDA" w:rsidRPr="00257BDA" w:rsidRDefault="00257BDA" w:rsidP="00257BDA">
      <w:pPr>
        <w:spacing w:line="240" w:lineRule="auto"/>
        <w:ind w:firstLine="540"/>
        <w:jc w:val="both"/>
        <w:rPr>
          <w:sz w:val="19"/>
          <w:szCs w:val="19"/>
        </w:rPr>
      </w:pPr>
      <w:r w:rsidRPr="00257BDA">
        <w:rPr>
          <w:sz w:val="19"/>
          <w:szCs w:val="19"/>
        </w:rPr>
        <w:t xml:space="preserve">9.1. За неисполнение или ненадлежащее исполнение обязательств по настоящему </w:t>
      </w:r>
      <w:r w:rsidRPr="00257BDA">
        <w:rPr>
          <w:color w:val="FF0000"/>
          <w:sz w:val="19"/>
          <w:szCs w:val="19"/>
        </w:rPr>
        <w:t>контракту (договору)</w:t>
      </w:r>
      <w:r w:rsidRPr="00257BDA">
        <w:rPr>
          <w:sz w:val="19"/>
          <w:szCs w:val="19"/>
        </w:rPr>
        <w:t xml:space="preserve"> стороны несут ответственность в соответствии с законодательством Российской Федерации.</w:t>
      </w:r>
    </w:p>
    <w:p w:rsidR="00257BDA" w:rsidRPr="00257BDA" w:rsidRDefault="00257BDA" w:rsidP="00257BDA">
      <w:pPr>
        <w:spacing w:line="240" w:lineRule="auto"/>
        <w:ind w:firstLine="540"/>
        <w:jc w:val="both"/>
        <w:rPr>
          <w:color w:val="0000FF"/>
          <w:sz w:val="19"/>
          <w:szCs w:val="19"/>
        </w:rPr>
      </w:pPr>
      <w:r w:rsidRPr="00257BDA">
        <w:rPr>
          <w:sz w:val="19"/>
          <w:szCs w:val="19"/>
        </w:rPr>
        <w:t>9.2. В случае нарушения Теплоснабжающей организацией требований к качеству горячей воды, Потребитель вправе потребовать перерасчета размера платы, а также возмещения реального ущерба в соответствии с гражданским законодательством.</w:t>
      </w:r>
    </w:p>
    <w:p w:rsidR="00257BDA" w:rsidRPr="00257BDA" w:rsidRDefault="00257BDA" w:rsidP="00257BDA">
      <w:pPr>
        <w:spacing w:line="240" w:lineRule="auto"/>
        <w:ind w:firstLine="540"/>
        <w:jc w:val="both"/>
        <w:rPr>
          <w:sz w:val="19"/>
          <w:szCs w:val="19"/>
        </w:rPr>
      </w:pPr>
      <w:r w:rsidRPr="00257BDA">
        <w:rPr>
          <w:sz w:val="19"/>
          <w:szCs w:val="19"/>
        </w:rPr>
        <w:t xml:space="preserve">9.3. Ответственность Теплоснабжающей организации за качество подаваемой горячей воды определяется до границы балансовой принадлежности по объектам в соответствии с п.1.2. настоящего </w:t>
      </w:r>
      <w:r w:rsidRPr="00257BDA">
        <w:rPr>
          <w:color w:val="FF0000"/>
          <w:sz w:val="19"/>
          <w:szCs w:val="19"/>
        </w:rPr>
        <w:t>контракта (договора)</w:t>
      </w:r>
      <w:r w:rsidRPr="00257BDA">
        <w:rPr>
          <w:sz w:val="19"/>
          <w:szCs w:val="19"/>
        </w:rPr>
        <w:t>.</w:t>
      </w:r>
    </w:p>
    <w:p w:rsidR="00257BDA" w:rsidRPr="00257BDA" w:rsidRDefault="00257BDA" w:rsidP="00282595">
      <w:pPr>
        <w:widowControl/>
        <w:spacing w:line="240" w:lineRule="auto"/>
        <w:ind w:firstLine="540"/>
        <w:jc w:val="both"/>
        <w:rPr>
          <w:i/>
          <w:color w:val="0000CC"/>
          <w:sz w:val="19"/>
          <w:szCs w:val="19"/>
          <w:lang w:eastAsia="ar-SA"/>
        </w:rPr>
      </w:pPr>
      <w:r w:rsidRPr="00257BDA">
        <w:rPr>
          <w:rFonts w:ascii="Times New Roman CYR" w:hAnsi="Times New Roman CYR" w:cs="Times New Roman CYR"/>
          <w:i/>
          <w:color w:val="FF0000"/>
          <w:sz w:val="19"/>
          <w:szCs w:val="19"/>
          <w:lang w:eastAsia="ar-SA"/>
        </w:rPr>
        <w:t>9.4. В</w:t>
      </w:r>
      <w:r w:rsidRPr="00257BDA">
        <w:rPr>
          <w:i/>
          <w:color w:val="FF0000"/>
          <w:sz w:val="19"/>
          <w:szCs w:val="19"/>
          <w:lang w:eastAsia="ar-SA"/>
        </w:rPr>
        <w:t xml:space="preserve"> случае несвоевременной и (или) неполной </w:t>
      </w:r>
      <w:r w:rsidRPr="00282595">
        <w:rPr>
          <w:i/>
          <w:color w:val="FF0000"/>
          <w:sz w:val="19"/>
          <w:szCs w:val="19"/>
          <w:lang w:eastAsia="ar-SA"/>
        </w:rPr>
        <w:t xml:space="preserve">оплаты </w:t>
      </w:r>
      <w:r w:rsidR="00282595" w:rsidRPr="00282595">
        <w:rPr>
          <w:i/>
          <w:color w:val="FF0000"/>
          <w:sz w:val="19"/>
          <w:szCs w:val="19"/>
        </w:rPr>
        <w:t>горячей воды</w:t>
      </w:r>
      <w:r w:rsidRPr="00282595">
        <w:rPr>
          <w:i/>
          <w:color w:val="FF0000"/>
          <w:sz w:val="19"/>
          <w:szCs w:val="19"/>
          <w:lang w:eastAsia="ar-SA"/>
        </w:rPr>
        <w:t>, потребляемой</w:t>
      </w:r>
      <w:r w:rsidRPr="00257BDA">
        <w:rPr>
          <w:i/>
          <w:color w:val="FF0000"/>
          <w:sz w:val="19"/>
          <w:szCs w:val="19"/>
          <w:lang w:eastAsia="ar-SA"/>
        </w:rPr>
        <w:t xml:space="preserve"> при получении коммунальных услуг, Теплоснабжающая организация вправе начислить собственникам и иным законным владельцам помещений в многоквартирных домах и жилых домов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r w:rsidRPr="00257BDA">
        <w:rPr>
          <w:i/>
          <w:color w:val="0000CC"/>
          <w:sz w:val="19"/>
          <w:szCs w:val="19"/>
          <w:lang w:eastAsia="ar-SA"/>
        </w:rPr>
        <w:t>(если МКД)</w:t>
      </w:r>
    </w:p>
    <w:p w:rsidR="00257BDA" w:rsidRPr="00257BDA" w:rsidRDefault="00257BDA" w:rsidP="00282595">
      <w:pPr>
        <w:widowControl/>
        <w:spacing w:line="240" w:lineRule="auto"/>
        <w:ind w:firstLine="540"/>
        <w:jc w:val="both"/>
        <w:rPr>
          <w:i/>
          <w:color w:val="0000CC"/>
          <w:sz w:val="19"/>
          <w:szCs w:val="19"/>
          <w:lang w:eastAsia="ar-SA"/>
        </w:rPr>
      </w:pPr>
      <w:r w:rsidRPr="00257BDA">
        <w:rPr>
          <w:i/>
          <w:color w:val="FF0000"/>
          <w:sz w:val="19"/>
          <w:szCs w:val="19"/>
          <w:lang w:eastAsia="ar-SA"/>
        </w:rPr>
        <w:t xml:space="preserve">9.4. Теплоснабжающая организация вправе начислить Потребителю </w:t>
      </w:r>
      <w:r w:rsidR="00282595" w:rsidRPr="00282595">
        <w:rPr>
          <w:i/>
          <w:color w:val="FF0000"/>
          <w:sz w:val="19"/>
          <w:szCs w:val="19"/>
        </w:rPr>
        <w:t>горячей воды</w:t>
      </w:r>
      <w:r w:rsidRPr="00257BDA">
        <w:rPr>
          <w:i/>
          <w:color w:val="FF0000"/>
          <w:sz w:val="19"/>
          <w:szCs w:val="19"/>
          <w:lang w:eastAsia="ar-SA"/>
        </w:rPr>
        <w:t xml:space="preserve">, несвоевременно и (или) не полностью оплатившему </w:t>
      </w:r>
      <w:r w:rsidR="00282595" w:rsidRPr="00282595">
        <w:rPr>
          <w:i/>
          <w:color w:val="FF0000"/>
          <w:sz w:val="19"/>
          <w:szCs w:val="19"/>
        </w:rPr>
        <w:t>горячую воду на нужды горячего водоснабжения</w:t>
      </w:r>
      <w:r w:rsidRPr="00257BDA">
        <w:rPr>
          <w:i/>
          <w:color w:val="FF0000"/>
          <w:sz w:val="19"/>
          <w:szCs w:val="19"/>
          <w:lang w:eastAsia="ar-SA"/>
        </w:rPr>
        <w:t xml:space="preserve"> по контракту (договору),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Pr="00257BDA">
        <w:rPr>
          <w:i/>
          <w:color w:val="0000CC"/>
          <w:sz w:val="19"/>
          <w:szCs w:val="19"/>
          <w:lang w:eastAsia="ar-SA"/>
        </w:rPr>
        <w:t xml:space="preserve"> (если ОСЗ)</w:t>
      </w:r>
    </w:p>
    <w:p w:rsidR="00257BDA" w:rsidRPr="00257BDA" w:rsidRDefault="00257BDA" w:rsidP="00257BDA">
      <w:pPr>
        <w:spacing w:line="240" w:lineRule="auto"/>
        <w:ind w:firstLine="540"/>
        <w:jc w:val="both"/>
        <w:rPr>
          <w:sz w:val="19"/>
          <w:szCs w:val="19"/>
        </w:rPr>
      </w:pPr>
      <w:r w:rsidRPr="00257BDA">
        <w:rPr>
          <w:sz w:val="19"/>
          <w:szCs w:val="19"/>
        </w:rPr>
        <w:t xml:space="preserve">9.5. В случае продажи помещения другому собственнику или расторжения </w:t>
      </w:r>
      <w:r w:rsidRPr="00471D0E">
        <w:rPr>
          <w:sz w:val="19"/>
          <w:szCs w:val="19"/>
        </w:rPr>
        <w:t>договора</w:t>
      </w:r>
      <w:r w:rsidRPr="00257BDA">
        <w:rPr>
          <w:sz w:val="19"/>
          <w:szCs w:val="19"/>
        </w:rPr>
        <w:t xml:space="preserve"> аренды, Потребитель в течении 5 (пяти) рабочих дней обязан уведомить Теплоснабжающую организацию о данном факте, в противном случае, до момента расторжения настоящего </w:t>
      </w:r>
      <w:r w:rsidRPr="00257BDA">
        <w:rPr>
          <w:color w:val="FF0000"/>
          <w:sz w:val="19"/>
          <w:szCs w:val="19"/>
        </w:rPr>
        <w:t>контракта (договора)</w:t>
      </w:r>
      <w:r w:rsidRPr="00257BDA">
        <w:rPr>
          <w:sz w:val="19"/>
          <w:szCs w:val="19"/>
        </w:rPr>
        <w:t xml:space="preserve"> с Теплоснабжающей организации начисление за горячее водоснабжение будет производиться Потребителю и истребовано в судебном порядке.</w:t>
      </w:r>
    </w:p>
    <w:p w:rsidR="00257BDA" w:rsidRPr="00257BDA" w:rsidRDefault="00257BDA" w:rsidP="00257BDA">
      <w:pPr>
        <w:spacing w:line="240" w:lineRule="auto"/>
        <w:jc w:val="center"/>
        <w:rPr>
          <w:b/>
          <w:bCs/>
          <w:sz w:val="19"/>
          <w:szCs w:val="19"/>
        </w:rPr>
      </w:pPr>
    </w:p>
    <w:p w:rsidR="00257BDA" w:rsidRPr="00257BDA" w:rsidRDefault="00257BDA" w:rsidP="00257BDA">
      <w:pPr>
        <w:spacing w:line="240" w:lineRule="auto"/>
        <w:jc w:val="center"/>
        <w:rPr>
          <w:b/>
          <w:bCs/>
          <w:sz w:val="19"/>
          <w:szCs w:val="19"/>
        </w:rPr>
      </w:pPr>
      <w:r w:rsidRPr="00257BDA">
        <w:rPr>
          <w:b/>
          <w:bCs/>
          <w:sz w:val="19"/>
          <w:szCs w:val="19"/>
        </w:rPr>
        <w:t xml:space="preserve">10. Порядок урегулирования разногласий по </w:t>
      </w:r>
      <w:r w:rsidRPr="00257BDA">
        <w:rPr>
          <w:b/>
          <w:bCs/>
          <w:color w:val="FF0000"/>
          <w:sz w:val="19"/>
          <w:szCs w:val="19"/>
        </w:rPr>
        <w:t>контракту (договору)</w:t>
      </w:r>
      <w:r w:rsidRPr="00257BDA">
        <w:rPr>
          <w:b/>
          <w:bCs/>
          <w:sz w:val="19"/>
          <w:szCs w:val="19"/>
        </w:rPr>
        <w:t>,</w:t>
      </w:r>
    </w:p>
    <w:p w:rsidR="00257BDA" w:rsidRPr="00257BDA" w:rsidRDefault="00257BDA" w:rsidP="00257BDA">
      <w:pPr>
        <w:spacing w:line="240" w:lineRule="auto"/>
        <w:jc w:val="center"/>
        <w:rPr>
          <w:sz w:val="19"/>
          <w:szCs w:val="19"/>
        </w:rPr>
      </w:pPr>
      <w:r w:rsidRPr="00257BDA">
        <w:rPr>
          <w:b/>
          <w:bCs/>
          <w:sz w:val="19"/>
          <w:szCs w:val="19"/>
        </w:rPr>
        <w:t xml:space="preserve">возникающих между Потребителем и </w:t>
      </w:r>
      <w:r w:rsidRPr="00257BDA">
        <w:rPr>
          <w:b/>
          <w:sz w:val="19"/>
          <w:szCs w:val="19"/>
        </w:rPr>
        <w:t>Теплоснабжающей организацией.</w:t>
      </w:r>
    </w:p>
    <w:p w:rsidR="00257BDA" w:rsidRPr="00257BDA" w:rsidRDefault="00257BDA" w:rsidP="00257BDA">
      <w:pPr>
        <w:spacing w:line="240" w:lineRule="auto"/>
        <w:ind w:firstLine="540"/>
        <w:jc w:val="both"/>
        <w:rPr>
          <w:sz w:val="19"/>
          <w:szCs w:val="19"/>
        </w:rPr>
      </w:pPr>
      <w:r w:rsidRPr="00257BDA">
        <w:rPr>
          <w:sz w:val="19"/>
          <w:szCs w:val="19"/>
        </w:rPr>
        <w:t xml:space="preserve">10.1. Для урегулирования разногласий, связанных с настоящим </w:t>
      </w:r>
      <w:r w:rsidRPr="00257BDA">
        <w:rPr>
          <w:color w:val="FF0000"/>
          <w:sz w:val="19"/>
          <w:szCs w:val="19"/>
        </w:rPr>
        <w:t>контрактом (договором)</w:t>
      </w:r>
      <w:r w:rsidRPr="00257BDA">
        <w:rPr>
          <w:sz w:val="19"/>
          <w:szCs w:val="19"/>
        </w:rPr>
        <w:t>, между Потребителем и Теплоснабжающей организацией, одна сторона обращается к другой стороне с письменным обращением об урегулировании разногласий с указанием следующих сведений:</w:t>
      </w:r>
    </w:p>
    <w:p w:rsidR="00257BDA" w:rsidRPr="00257BDA" w:rsidRDefault="00257BDA" w:rsidP="00257BDA">
      <w:pPr>
        <w:spacing w:line="240" w:lineRule="auto"/>
        <w:ind w:firstLine="540"/>
        <w:jc w:val="both"/>
        <w:rPr>
          <w:sz w:val="19"/>
          <w:szCs w:val="19"/>
        </w:rPr>
      </w:pPr>
      <w:r w:rsidRPr="00257BDA">
        <w:rPr>
          <w:sz w:val="19"/>
          <w:szCs w:val="19"/>
        </w:rPr>
        <w:t>а) сведения о заявителе (наименование, местонахождение (адрес));</w:t>
      </w:r>
    </w:p>
    <w:p w:rsidR="00257BDA" w:rsidRPr="00257BDA" w:rsidRDefault="00257BDA" w:rsidP="00257BDA">
      <w:pPr>
        <w:spacing w:line="240" w:lineRule="auto"/>
        <w:ind w:firstLine="540"/>
        <w:jc w:val="both"/>
        <w:rPr>
          <w:sz w:val="19"/>
          <w:szCs w:val="19"/>
        </w:rPr>
      </w:pPr>
      <w:r w:rsidRPr="00257BDA">
        <w:rPr>
          <w:sz w:val="19"/>
          <w:szCs w:val="19"/>
        </w:rPr>
        <w:t>б) содержание разногласий;</w:t>
      </w:r>
    </w:p>
    <w:p w:rsidR="00257BDA" w:rsidRPr="00257BDA" w:rsidRDefault="00257BDA" w:rsidP="00257BDA">
      <w:pPr>
        <w:spacing w:line="240" w:lineRule="auto"/>
        <w:ind w:firstLine="540"/>
        <w:jc w:val="both"/>
        <w:rPr>
          <w:sz w:val="19"/>
          <w:szCs w:val="19"/>
        </w:rPr>
      </w:pPr>
      <w:r w:rsidRPr="00257BDA">
        <w:rPr>
          <w:sz w:val="19"/>
          <w:szCs w:val="19"/>
        </w:rPr>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Потребитель;</w:t>
      </w:r>
    </w:p>
    <w:p w:rsidR="00257BDA" w:rsidRPr="00257BDA" w:rsidRDefault="00257BDA" w:rsidP="00257BDA">
      <w:pPr>
        <w:spacing w:line="240" w:lineRule="auto"/>
        <w:ind w:firstLine="540"/>
        <w:jc w:val="both"/>
        <w:rPr>
          <w:sz w:val="19"/>
          <w:szCs w:val="19"/>
        </w:rPr>
      </w:pPr>
      <w:bookmarkStart w:id="4" w:name="Par176"/>
      <w:bookmarkEnd w:id="4"/>
      <w:r w:rsidRPr="00257BDA">
        <w:rPr>
          <w:sz w:val="19"/>
          <w:szCs w:val="19"/>
        </w:rPr>
        <w:t>10.2. Сторона, получившая обращение, в течение 5 рабочих дней с момента его поступления обязана его рассмотреть и дать ответ. По результатам ответа стороны составляют акт об урегулировании разногласий. При отсутствии ответа или в случае невозможности урегулировать разногласия, спор разрешается судом.</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sz w:val="19"/>
          <w:szCs w:val="19"/>
        </w:rPr>
      </w:pPr>
      <w:r w:rsidRPr="00257BDA">
        <w:rPr>
          <w:b/>
          <w:bCs/>
          <w:sz w:val="19"/>
          <w:szCs w:val="19"/>
        </w:rPr>
        <w:t xml:space="preserve">11. Срок действия </w:t>
      </w:r>
      <w:r w:rsidRPr="00257BDA">
        <w:rPr>
          <w:b/>
          <w:bCs/>
          <w:color w:val="FF0000"/>
          <w:sz w:val="19"/>
          <w:szCs w:val="19"/>
        </w:rPr>
        <w:t>контракта (договора)</w:t>
      </w:r>
    </w:p>
    <w:p w:rsidR="00257BDA" w:rsidRPr="00257BDA" w:rsidRDefault="00257BDA" w:rsidP="00257BDA">
      <w:pPr>
        <w:spacing w:line="240" w:lineRule="auto"/>
        <w:ind w:firstLine="540"/>
        <w:jc w:val="both"/>
        <w:rPr>
          <w:sz w:val="19"/>
          <w:szCs w:val="19"/>
        </w:rPr>
      </w:pPr>
      <w:r w:rsidRPr="00257BDA">
        <w:rPr>
          <w:sz w:val="19"/>
          <w:szCs w:val="19"/>
        </w:rPr>
        <w:t xml:space="preserve">11.1. Настоящий </w:t>
      </w:r>
      <w:r w:rsidRPr="00257BDA">
        <w:rPr>
          <w:color w:val="FF0000"/>
          <w:sz w:val="19"/>
          <w:szCs w:val="19"/>
        </w:rPr>
        <w:t>контракт (договор)</w:t>
      </w:r>
      <w:r w:rsidRPr="00257BDA">
        <w:rPr>
          <w:sz w:val="19"/>
          <w:szCs w:val="19"/>
        </w:rPr>
        <w:t xml:space="preserve"> вступает в силу с 01 января 2017г. и действует до 31 декабря 2017г., а в части обязательств, не исполненных ко дню окончания срока его действия</w:t>
      </w:r>
      <w:r w:rsidR="00C177A8">
        <w:rPr>
          <w:sz w:val="19"/>
          <w:szCs w:val="19"/>
        </w:rPr>
        <w:t xml:space="preserve">, </w:t>
      </w:r>
      <w:r w:rsidRPr="00257BDA">
        <w:rPr>
          <w:sz w:val="19"/>
          <w:szCs w:val="19"/>
        </w:rPr>
        <w:t>до полного их исполнения сторонами.</w:t>
      </w:r>
      <w:r w:rsidRPr="00257BDA">
        <w:rPr>
          <w:b/>
          <w:i/>
          <w:color w:val="0000FF"/>
          <w:sz w:val="19"/>
          <w:szCs w:val="19"/>
        </w:rPr>
        <w:t xml:space="preserve"> (если не лонгируется)</w:t>
      </w:r>
    </w:p>
    <w:p w:rsidR="00257BDA" w:rsidRPr="00257BDA" w:rsidRDefault="00257BDA" w:rsidP="00257BDA">
      <w:pPr>
        <w:spacing w:line="240" w:lineRule="auto"/>
        <w:ind w:firstLine="540"/>
        <w:jc w:val="both"/>
        <w:rPr>
          <w:sz w:val="19"/>
          <w:szCs w:val="19"/>
        </w:rPr>
      </w:pPr>
      <w:r w:rsidRPr="00257BDA">
        <w:rPr>
          <w:b/>
          <w:i/>
          <w:color w:val="FF0000"/>
          <w:sz w:val="19"/>
          <w:szCs w:val="19"/>
        </w:rPr>
        <w:t>11.2. Настоящий контракт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контракта (договора) на иных условиях.</w:t>
      </w:r>
      <w:r w:rsidRPr="00257BDA">
        <w:rPr>
          <w:b/>
          <w:i/>
          <w:color w:val="0000FF"/>
          <w:sz w:val="19"/>
          <w:szCs w:val="19"/>
        </w:rPr>
        <w:t xml:space="preserve"> (если лонгируется)</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sz w:val="19"/>
          <w:szCs w:val="19"/>
        </w:rPr>
      </w:pPr>
      <w:r w:rsidRPr="00257BDA">
        <w:rPr>
          <w:b/>
          <w:bCs/>
          <w:sz w:val="19"/>
          <w:szCs w:val="19"/>
        </w:rPr>
        <w:t>12. Прочие условия</w:t>
      </w:r>
    </w:p>
    <w:p w:rsidR="00257BDA" w:rsidRPr="00257BDA" w:rsidRDefault="00257BDA" w:rsidP="00257BDA">
      <w:pPr>
        <w:spacing w:line="240" w:lineRule="auto"/>
        <w:ind w:firstLine="540"/>
        <w:jc w:val="both"/>
        <w:rPr>
          <w:sz w:val="19"/>
          <w:szCs w:val="19"/>
        </w:rPr>
      </w:pPr>
      <w:r w:rsidRPr="00257BDA">
        <w:rPr>
          <w:sz w:val="19"/>
          <w:szCs w:val="19"/>
        </w:rPr>
        <w:t>12.1. Стороны обязаны в течение 10 рабочих дней сообщить друг другу об изменении своих наименований, местонахождения (адресов) и платежных реквизитов.</w:t>
      </w:r>
    </w:p>
    <w:p w:rsidR="00257BDA" w:rsidRPr="00257BDA" w:rsidRDefault="00257BDA" w:rsidP="00257BDA">
      <w:pPr>
        <w:spacing w:line="240" w:lineRule="auto"/>
        <w:ind w:firstLine="540"/>
        <w:jc w:val="both"/>
        <w:rPr>
          <w:sz w:val="19"/>
          <w:szCs w:val="19"/>
        </w:rPr>
      </w:pPr>
      <w:r w:rsidRPr="00257BDA">
        <w:rPr>
          <w:sz w:val="19"/>
          <w:szCs w:val="19"/>
        </w:rPr>
        <w:t xml:space="preserve">12.2. При исполнении настоящего </w:t>
      </w:r>
      <w:r w:rsidRPr="00257BDA">
        <w:rPr>
          <w:color w:val="FF0000"/>
          <w:sz w:val="19"/>
          <w:szCs w:val="19"/>
        </w:rPr>
        <w:t>контракта (договора)</w:t>
      </w:r>
      <w:r w:rsidRPr="00257BDA">
        <w:rPr>
          <w:sz w:val="19"/>
          <w:szCs w:val="19"/>
        </w:rPr>
        <w:t xml:space="preserve">, а также при решении вопросов, не предусмотренных настоящим </w:t>
      </w:r>
      <w:r w:rsidRPr="00257BDA">
        <w:rPr>
          <w:color w:val="FF0000"/>
          <w:sz w:val="19"/>
          <w:szCs w:val="19"/>
        </w:rPr>
        <w:t>контрактом (договором)</w:t>
      </w:r>
      <w:r w:rsidRPr="00257BDA">
        <w:rPr>
          <w:sz w:val="19"/>
          <w:szCs w:val="19"/>
        </w:rPr>
        <w:t>, стороны обязуются руководствоваться законодательством Российской Федерации.</w:t>
      </w:r>
    </w:p>
    <w:p w:rsidR="00257BDA" w:rsidRPr="00257BDA" w:rsidRDefault="00257BDA" w:rsidP="00257BDA">
      <w:pPr>
        <w:spacing w:line="240" w:lineRule="auto"/>
        <w:ind w:firstLine="540"/>
        <w:jc w:val="both"/>
        <w:rPr>
          <w:sz w:val="19"/>
          <w:szCs w:val="19"/>
        </w:rPr>
      </w:pPr>
      <w:r w:rsidRPr="00257BDA">
        <w:rPr>
          <w:sz w:val="19"/>
          <w:szCs w:val="19"/>
        </w:rPr>
        <w:t xml:space="preserve">12.3. Любые изменения настоящего </w:t>
      </w:r>
      <w:r w:rsidRPr="00257BDA">
        <w:rPr>
          <w:color w:val="FF0000"/>
          <w:sz w:val="19"/>
          <w:szCs w:val="19"/>
        </w:rPr>
        <w:t>контракта (договора)</w:t>
      </w:r>
      <w:r w:rsidRPr="00257BDA">
        <w:rPr>
          <w:sz w:val="19"/>
          <w:szCs w:val="19"/>
        </w:rPr>
        <w:t xml:space="preserve">, а также соглашение о расторжении настоящего </w:t>
      </w:r>
      <w:r w:rsidRPr="00257BDA">
        <w:rPr>
          <w:color w:val="FF0000"/>
          <w:sz w:val="19"/>
          <w:szCs w:val="19"/>
        </w:rPr>
        <w:t>контракта (договора)</w:t>
      </w:r>
      <w:r w:rsidRPr="00257BDA">
        <w:rPr>
          <w:sz w:val="19"/>
          <w:szCs w:val="19"/>
        </w:rPr>
        <w:t xml:space="preserve"> действительны при условии, что они составлены в письменной форме и подписаны надлежащим образом сторонами.</w:t>
      </w:r>
    </w:p>
    <w:p w:rsidR="00257BDA" w:rsidRPr="00257BDA" w:rsidRDefault="00257BDA" w:rsidP="00257BDA">
      <w:pPr>
        <w:spacing w:line="240" w:lineRule="auto"/>
        <w:ind w:firstLine="540"/>
        <w:jc w:val="both"/>
        <w:rPr>
          <w:sz w:val="19"/>
          <w:szCs w:val="19"/>
        </w:rPr>
      </w:pPr>
      <w:r w:rsidRPr="00257BDA">
        <w:rPr>
          <w:sz w:val="19"/>
          <w:szCs w:val="19"/>
        </w:rPr>
        <w:t xml:space="preserve">12.4. Стороны договорились о возможности использования факсимильного воспроизведения подписей своих представителей при подписании договоров, актов, счетов, требований и иных документов (кроме счета-фактуры), связанных с исполнением настоящего </w:t>
      </w:r>
      <w:r w:rsidRPr="00257BDA">
        <w:rPr>
          <w:color w:val="FF0000"/>
          <w:sz w:val="19"/>
          <w:szCs w:val="19"/>
        </w:rPr>
        <w:t>контракта (договора)</w:t>
      </w:r>
      <w:r w:rsidRPr="00257BDA">
        <w:rPr>
          <w:sz w:val="19"/>
          <w:szCs w:val="19"/>
        </w:rPr>
        <w:t>.</w:t>
      </w:r>
    </w:p>
    <w:p w:rsidR="00257BDA" w:rsidRPr="00257BDA" w:rsidRDefault="00257BDA" w:rsidP="00257BDA">
      <w:pPr>
        <w:spacing w:line="240" w:lineRule="auto"/>
        <w:ind w:firstLine="540"/>
        <w:jc w:val="both"/>
        <w:rPr>
          <w:sz w:val="19"/>
          <w:szCs w:val="19"/>
        </w:rPr>
      </w:pPr>
      <w:r w:rsidRPr="00257BDA">
        <w:rPr>
          <w:sz w:val="19"/>
          <w:szCs w:val="19"/>
        </w:rPr>
        <w:t xml:space="preserve">12.5. Настоящий </w:t>
      </w:r>
      <w:r w:rsidRPr="00257BDA">
        <w:rPr>
          <w:color w:val="FF0000"/>
          <w:sz w:val="19"/>
          <w:szCs w:val="19"/>
        </w:rPr>
        <w:t>контракт (договор)</w:t>
      </w:r>
      <w:r w:rsidRPr="00257BDA">
        <w:rPr>
          <w:sz w:val="19"/>
          <w:szCs w:val="19"/>
        </w:rPr>
        <w:t xml:space="preserve"> составлен в 2 экземплярах, по 1 экземпляру для каждой стороны.</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ind w:firstLine="540"/>
        <w:jc w:val="both"/>
        <w:rPr>
          <w:sz w:val="19"/>
          <w:szCs w:val="19"/>
        </w:rPr>
      </w:pPr>
      <w:r w:rsidRPr="00257BDA">
        <w:rPr>
          <w:sz w:val="19"/>
          <w:szCs w:val="19"/>
        </w:rPr>
        <w:t>Приложения:</w:t>
      </w:r>
    </w:p>
    <w:p w:rsidR="00257BDA" w:rsidRPr="00257BDA" w:rsidRDefault="00257BDA" w:rsidP="00257BDA">
      <w:pPr>
        <w:numPr>
          <w:ilvl w:val="0"/>
          <w:numId w:val="2"/>
        </w:numPr>
        <w:suppressAutoHyphens/>
        <w:autoSpaceDN/>
        <w:adjustRightInd/>
        <w:spacing w:line="240" w:lineRule="auto"/>
        <w:jc w:val="both"/>
        <w:rPr>
          <w:sz w:val="19"/>
          <w:szCs w:val="19"/>
        </w:rPr>
      </w:pPr>
      <w:r w:rsidRPr="00257BDA">
        <w:rPr>
          <w:sz w:val="19"/>
          <w:szCs w:val="19"/>
        </w:rPr>
        <w:t>Приложение № 1 «График отпуска»</w:t>
      </w:r>
    </w:p>
    <w:p w:rsidR="00257BDA" w:rsidRPr="00257BDA" w:rsidRDefault="00257BDA" w:rsidP="00257BDA">
      <w:pPr>
        <w:numPr>
          <w:ilvl w:val="0"/>
          <w:numId w:val="2"/>
        </w:numPr>
        <w:suppressAutoHyphens/>
        <w:autoSpaceDN/>
        <w:adjustRightInd/>
        <w:spacing w:line="240" w:lineRule="auto"/>
        <w:jc w:val="both"/>
        <w:rPr>
          <w:sz w:val="19"/>
          <w:szCs w:val="19"/>
        </w:rPr>
      </w:pPr>
      <w:r w:rsidRPr="00257BDA">
        <w:rPr>
          <w:sz w:val="19"/>
          <w:szCs w:val="19"/>
        </w:rPr>
        <w:lastRenderedPageBreak/>
        <w:t>Приложение № 2 «Границы балансовой и эксплуатационной ответственности за сети ГВС»</w:t>
      </w:r>
      <w:r w:rsidRPr="00257BDA">
        <w:rPr>
          <w:b/>
          <w:i/>
          <w:color w:val="0000FF"/>
          <w:sz w:val="19"/>
          <w:szCs w:val="19"/>
        </w:rPr>
        <w:t xml:space="preserve"> (если есть сети)</w:t>
      </w:r>
    </w:p>
    <w:p w:rsidR="00257BDA" w:rsidRPr="00257BDA" w:rsidRDefault="00257BDA" w:rsidP="00257BDA">
      <w:pPr>
        <w:spacing w:line="240" w:lineRule="auto"/>
        <w:ind w:firstLine="540"/>
        <w:jc w:val="both"/>
        <w:rPr>
          <w:sz w:val="19"/>
          <w:szCs w:val="19"/>
        </w:rPr>
      </w:pPr>
    </w:p>
    <w:p w:rsidR="00257BDA" w:rsidRPr="00257BDA" w:rsidRDefault="00257BDA" w:rsidP="00257BDA">
      <w:pPr>
        <w:spacing w:line="240" w:lineRule="auto"/>
        <w:jc w:val="center"/>
        <w:rPr>
          <w:b/>
          <w:bCs/>
          <w:sz w:val="19"/>
          <w:szCs w:val="19"/>
        </w:rPr>
      </w:pPr>
      <w:r w:rsidRPr="00257BDA">
        <w:rPr>
          <w:b/>
          <w:bCs/>
          <w:sz w:val="19"/>
          <w:szCs w:val="19"/>
        </w:rPr>
        <w:t>13. Адреса и платежные реквизиты и подписи сторон</w:t>
      </w:r>
    </w:p>
    <w:p w:rsidR="00257BDA" w:rsidRPr="00257BDA" w:rsidRDefault="00257BDA" w:rsidP="00257BDA">
      <w:pPr>
        <w:spacing w:line="240" w:lineRule="auto"/>
        <w:jc w:val="center"/>
        <w:rPr>
          <w:b/>
          <w:bCs/>
          <w:sz w:val="19"/>
          <w:szCs w:val="19"/>
        </w:rPr>
      </w:pPr>
    </w:p>
    <w:p w:rsidR="00257BDA" w:rsidRPr="00257BDA" w:rsidRDefault="00257BDA" w:rsidP="00257BDA">
      <w:pPr>
        <w:spacing w:line="240" w:lineRule="auto"/>
        <w:jc w:val="center"/>
        <w:rPr>
          <w:b/>
          <w:bCs/>
          <w:sz w:val="19"/>
          <w:szCs w:val="19"/>
        </w:rPr>
      </w:pPr>
    </w:p>
    <w:p w:rsidR="00257BDA" w:rsidRPr="00257BDA" w:rsidRDefault="00257BDA" w:rsidP="00257BDA">
      <w:pPr>
        <w:spacing w:line="240" w:lineRule="auto"/>
        <w:jc w:val="center"/>
        <w:rPr>
          <w:b/>
          <w:bCs/>
          <w:sz w:val="19"/>
          <w:szCs w:val="19"/>
        </w:rPr>
      </w:pPr>
    </w:p>
    <w:tbl>
      <w:tblPr>
        <w:tblW w:w="10348" w:type="dxa"/>
        <w:tblLayout w:type="fixed"/>
        <w:tblCellMar>
          <w:left w:w="0" w:type="dxa"/>
          <w:right w:w="0" w:type="dxa"/>
        </w:tblCellMar>
        <w:tblLook w:val="04A0" w:firstRow="1" w:lastRow="0" w:firstColumn="1" w:lastColumn="0" w:noHBand="0" w:noVBand="1"/>
      </w:tblPr>
      <w:tblGrid>
        <w:gridCol w:w="5437"/>
        <w:gridCol w:w="4911"/>
      </w:tblGrid>
      <w:tr w:rsidR="00257BDA" w:rsidRPr="00257BDA" w:rsidTr="00D24432">
        <w:tc>
          <w:tcPr>
            <w:tcW w:w="5437" w:type="dxa"/>
          </w:tcPr>
          <w:p w:rsidR="00257BDA" w:rsidRPr="007B5E19" w:rsidRDefault="00257BDA" w:rsidP="00257BDA">
            <w:pPr>
              <w:widowControl/>
              <w:suppressLineNumbers/>
              <w:suppressAutoHyphens/>
              <w:autoSpaceDE/>
              <w:autoSpaceDN/>
              <w:adjustRightInd/>
              <w:spacing w:line="276" w:lineRule="auto"/>
              <w:ind w:firstLine="0"/>
              <w:rPr>
                <w:rFonts w:eastAsia="Calibri"/>
                <w:bCs/>
                <w:sz w:val="19"/>
                <w:szCs w:val="19"/>
                <w:lang w:eastAsia="ar-SA"/>
              </w:rPr>
            </w:pPr>
            <w:r w:rsidRPr="007B5E19">
              <w:rPr>
                <w:rFonts w:eastAsia="Calibri"/>
                <w:bCs/>
                <w:sz w:val="19"/>
                <w:szCs w:val="19"/>
                <w:lang w:eastAsia="ar-SA"/>
              </w:rPr>
              <w:t>Теплоснабжающая организация:</w:t>
            </w:r>
          </w:p>
          <w:p w:rsidR="00257BDA" w:rsidRPr="007B5E19" w:rsidRDefault="00257BDA" w:rsidP="00257BDA">
            <w:pPr>
              <w:widowControl/>
              <w:suppressLineNumbers/>
              <w:suppressAutoHyphens/>
              <w:autoSpaceDE/>
              <w:autoSpaceDN/>
              <w:adjustRightInd/>
              <w:spacing w:line="276" w:lineRule="auto"/>
              <w:ind w:firstLine="0"/>
              <w:rPr>
                <w:rFonts w:eastAsia="Calibri"/>
                <w:sz w:val="19"/>
                <w:szCs w:val="19"/>
                <w:lang w:eastAsia="ar-SA"/>
              </w:rPr>
            </w:pPr>
            <w:r w:rsidRPr="007B5E19">
              <w:rPr>
                <w:rFonts w:eastAsia="Calibri"/>
                <w:bCs/>
                <w:sz w:val="19"/>
                <w:szCs w:val="19"/>
                <w:lang w:eastAsia="ar-SA"/>
              </w:rPr>
              <w:t>Общество с ограниченной ответственностью «Теплоэнерго»</w:t>
            </w:r>
          </w:p>
          <w:p w:rsidR="00257BDA" w:rsidRPr="007B5E19" w:rsidRDefault="00257BDA" w:rsidP="00257BDA">
            <w:pPr>
              <w:ind w:firstLine="0"/>
              <w:rPr>
                <w:sz w:val="19"/>
                <w:szCs w:val="19"/>
              </w:rPr>
            </w:pPr>
            <w:r w:rsidRPr="007B5E19">
              <w:rPr>
                <w:sz w:val="19"/>
                <w:szCs w:val="19"/>
              </w:rPr>
              <w:t>Юридический адрес: 452000, Республика Башкортостан, г. Белебей, ул. Войкова, 148 литер Б</w:t>
            </w:r>
          </w:p>
          <w:p w:rsidR="004566FA" w:rsidRPr="00D61116" w:rsidRDefault="00257BDA" w:rsidP="004566FA">
            <w:pPr>
              <w:spacing w:line="240" w:lineRule="auto"/>
              <w:ind w:firstLine="0"/>
              <w:rPr>
                <w:sz w:val="19"/>
                <w:szCs w:val="19"/>
              </w:rPr>
            </w:pPr>
            <w:r w:rsidRPr="007B5E19">
              <w:rPr>
                <w:sz w:val="19"/>
                <w:szCs w:val="19"/>
              </w:rPr>
              <w:t>Почтовый адрес: 452000, Республика Башкортостан, г. Белебей, ул. Войкова, 148 литер Б</w:t>
            </w:r>
            <w:r w:rsidRPr="007B5E19">
              <w:rPr>
                <w:sz w:val="19"/>
                <w:szCs w:val="19"/>
              </w:rPr>
              <w:br/>
            </w:r>
            <w:r w:rsidR="004566FA" w:rsidRPr="00D61116">
              <w:rPr>
                <w:sz w:val="19"/>
                <w:szCs w:val="19"/>
              </w:rPr>
              <w:t>ИНН 0255012154  КПП 025501001</w:t>
            </w:r>
            <w:r w:rsidR="004566FA" w:rsidRPr="00D61116">
              <w:rPr>
                <w:sz w:val="19"/>
                <w:szCs w:val="19"/>
              </w:rPr>
              <w:br/>
              <w:t>ОГРН 1050200948720 ОКПО 77833704</w:t>
            </w:r>
            <w:r w:rsidR="004566FA" w:rsidRPr="00D61116">
              <w:rPr>
                <w:sz w:val="19"/>
                <w:szCs w:val="19"/>
              </w:rPr>
              <w:br/>
              <w:t xml:space="preserve">р/с 40702810606310100628 </w:t>
            </w:r>
          </w:p>
          <w:p w:rsidR="004566FA" w:rsidRPr="00D61116" w:rsidRDefault="004566FA" w:rsidP="004566FA">
            <w:pPr>
              <w:spacing w:line="240" w:lineRule="auto"/>
              <w:ind w:firstLine="0"/>
              <w:rPr>
                <w:sz w:val="19"/>
                <w:szCs w:val="19"/>
              </w:rPr>
            </w:pPr>
            <w:r w:rsidRPr="00D61116">
              <w:rPr>
                <w:sz w:val="19"/>
                <w:szCs w:val="19"/>
              </w:rPr>
              <w:t>в Башкирское отделение № 8598 ПАО «Сбербанк»  г.Уфа</w:t>
            </w:r>
            <w:r w:rsidRPr="00D61116">
              <w:rPr>
                <w:sz w:val="19"/>
                <w:szCs w:val="19"/>
              </w:rPr>
              <w:br/>
              <w:t>к/с 30101810300000000601  БИК 048073601</w:t>
            </w:r>
            <w:r w:rsidRPr="00D61116">
              <w:rPr>
                <w:sz w:val="19"/>
                <w:szCs w:val="19"/>
              </w:rPr>
              <w:br/>
              <w:t xml:space="preserve">тел. (34786) 4-29-07, (34786) 4-67-19 </w:t>
            </w:r>
          </w:p>
          <w:p w:rsidR="004566FA" w:rsidRPr="00D61116" w:rsidRDefault="004566FA" w:rsidP="004566FA">
            <w:pPr>
              <w:spacing w:line="240" w:lineRule="auto"/>
              <w:ind w:firstLine="0"/>
              <w:rPr>
                <w:sz w:val="19"/>
                <w:szCs w:val="19"/>
              </w:rPr>
            </w:pPr>
            <w:r w:rsidRPr="00D61116">
              <w:rPr>
                <w:sz w:val="19"/>
                <w:szCs w:val="19"/>
              </w:rPr>
              <w:t>факс (34786) 4-28-16</w:t>
            </w:r>
          </w:p>
          <w:p w:rsidR="00257BDA" w:rsidRPr="007B5E19" w:rsidRDefault="004566FA" w:rsidP="004566FA">
            <w:pPr>
              <w:suppressAutoHyphens/>
              <w:spacing w:line="276" w:lineRule="auto"/>
              <w:ind w:firstLine="0"/>
              <w:rPr>
                <w:rFonts w:eastAsia="Calibri"/>
                <w:bCs/>
                <w:sz w:val="19"/>
                <w:szCs w:val="19"/>
                <w:lang w:val="en-US" w:eastAsia="ar-SA"/>
              </w:rPr>
            </w:pPr>
            <w:r w:rsidRPr="00D61116">
              <w:rPr>
                <w:sz w:val="19"/>
                <w:szCs w:val="19"/>
                <w:lang w:val="en-US"/>
              </w:rPr>
              <w:t>e-mai: teploblb@yandex.ru</w:t>
            </w:r>
          </w:p>
        </w:tc>
        <w:tc>
          <w:tcPr>
            <w:tcW w:w="4911" w:type="dxa"/>
          </w:tcPr>
          <w:p w:rsidR="00257BDA" w:rsidRPr="007B5E19" w:rsidRDefault="00257BDA" w:rsidP="00257BDA">
            <w:pPr>
              <w:spacing w:line="200" w:lineRule="atLeast"/>
              <w:ind w:firstLine="0"/>
              <w:rPr>
                <w:bCs/>
                <w:sz w:val="19"/>
                <w:szCs w:val="19"/>
              </w:rPr>
            </w:pPr>
            <w:r w:rsidRPr="007B5E19">
              <w:rPr>
                <w:bCs/>
                <w:sz w:val="19"/>
                <w:szCs w:val="19"/>
              </w:rPr>
              <w:t>Потребитель:</w:t>
            </w:r>
          </w:p>
          <w:p w:rsidR="00257BDA" w:rsidRPr="007B5E19" w:rsidRDefault="00257BDA" w:rsidP="00257BDA">
            <w:pPr>
              <w:spacing w:line="200" w:lineRule="atLeast"/>
              <w:ind w:firstLine="0"/>
              <w:rPr>
                <w:sz w:val="19"/>
                <w:szCs w:val="19"/>
              </w:rPr>
            </w:pPr>
          </w:p>
          <w:p w:rsidR="00257BDA" w:rsidRPr="007B5E19" w:rsidRDefault="00257BDA" w:rsidP="00257BDA">
            <w:pPr>
              <w:spacing w:line="200" w:lineRule="atLeast"/>
              <w:ind w:firstLine="0"/>
              <w:rPr>
                <w:sz w:val="19"/>
                <w:szCs w:val="19"/>
              </w:rPr>
            </w:pPr>
            <w:r w:rsidRPr="007B5E19">
              <w:rPr>
                <w:sz w:val="19"/>
                <w:szCs w:val="19"/>
              </w:rPr>
              <w:t>Юридический адрес_____________________</w:t>
            </w:r>
            <w:r w:rsidRPr="007B5E19">
              <w:rPr>
                <w:sz w:val="19"/>
                <w:szCs w:val="19"/>
              </w:rPr>
              <w:br/>
              <w:t>Почтовый адрес: _______________________</w:t>
            </w:r>
          </w:p>
          <w:p w:rsidR="00257BDA" w:rsidRPr="007B5E19" w:rsidRDefault="00257BDA" w:rsidP="00257BDA">
            <w:pPr>
              <w:spacing w:line="200" w:lineRule="atLeast"/>
              <w:ind w:firstLine="0"/>
              <w:rPr>
                <w:sz w:val="19"/>
                <w:szCs w:val="19"/>
              </w:rPr>
            </w:pPr>
            <w:r w:rsidRPr="007B5E19">
              <w:rPr>
                <w:sz w:val="19"/>
                <w:szCs w:val="19"/>
              </w:rPr>
              <w:t>ИНН _____________    КПП _____________</w:t>
            </w:r>
            <w:r w:rsidRPr="007B5E19">
              <w:rPr>
                <w:sz w:val="19"/>
                <w:szCs w:val="19"/>
              </w:rPr>
              <w:br/>
              <w:t>р/с    _____________________</w:t>
            </w:r>
          </w:p>
          <w:p w:rsidR="00257BDA" w:rsidRPr="007B5E19" w:rsidRDefault="00257BDA" w:rsidP="00257BDA">
            <w:pPr>
              <w:spacing w:line="200" w:lineRule="atLeast"/>
              <w:ind w:firstLine="0"/>
              <w:rPr>
                <w:sz w:val="19"/>
                <w:szCs w:val="19"/>
              </w:rPr>
            </w:pPr>
            <w:r w:rsidRPr="007B5E19">
              <w:rPr>
                <w:sz w:val="19"/>
                <w:szCs w:val="19"/>
              </w:rPr>
              <w:t>в банке ___________________</w:t>
            </w:r>
            <w:r w:rsidRPr="007B5E19">
              <w:rPr>
                <w:sz w:val="19"/>
                <w:szCs w:val="19"/>
              </w:rPr>
              <w:br/>
              <w:t>к/с    _____________________</w:t>
            </w:r>
          </w:p>
          <w:p w:rsidR="00257BDA" w:rsidRPr="007B5E19" w:rsidRDefault="00257BDA" w:rsidP="00257BDA">
            <w:pPr>
              <w:spacing w:line="200" w:lineRule="atLeast"/>
              <w:ind w:firstLine="0"/>
              <w:rPr>
                <w:sz w:val="19"/>
                <w:szCs w:val="19"/>
              </w:rPr>
            </w:pPr>
            <w:r w:rsidRPr="007B5E19">
              <w:rPr>
                <w:sz w:val="19"/>
                <w:szCs w:val="19"/>
              </w:rPr>
              <w:t xml:space="preserve">БИК _____________________    </w:t>
            </w:r>
          </w:p>
          <w:p w:rsidR="00257BDA" w:rsidRPr="007B5E19" w:rsidRDefault="00257BDA" w:rsidP="00257BDA">
            <w:pPr>
              <w:suppressAutoHyphens/>
              <w:spacing w:line="200" w:lineRule="atLeast"/>
              <w:ind w:firstLine="0"/>
              <w:rPr>
                <w:sz w:val="19"/>
                <w:szCs w:val="19"/>
              </w:rPr>
            </w:pPr>
            <w:r w:rsidRPr="007B5E19">
              <w:rPr>
                <w:sz w:val="19"/>
                <w:szCs w:val="19"/>
              </w:rPr>
              <w:t>тел./ факс  ________________</w:t>
            </w:r>
          </w:p>
          <w:p w:rsidR="004D4163" w:rsidRPr="007B5E19" w:rsidRDefault="004D4163" w:rsidP="00257BDA">
            <w:pPr>
              <w:suppressAutoHyphens/>
              <w:spacing w:line="200" w:lineRule="atLeast"/>
              <w:ind w:firstLine="0"/>
              <w:rPr>
                <w:rFonts w:eastAsia="Calibri"/>
                <w:sz w:val="19"/>
                <w:szCs w:val="19"/>
                <w:lang w:eastAsia="ar-SA"/>
              </w:rPr>
            </w:pPr>
            <w:r w:rsidRPr="007B5E19">
              <w:rPr>
                <w:sz w:val="19"/>
                <w:szCs w:val="19"/>
                <w:lang w:val="en-US"/>
              </w:rPr>
              <w:t>e-mail:</w:t>
            </w:r>
          </w:p>
        </w:tc>
      </w:tr>
      <w:tr w:rsidR="00257BDA" w:rsidRPr="00257BDA" w:rsidTr="00D24432">
        <w:tc>
          <w:tcPr>
            <w:tcW w:w="5437" w:type="dxa"/>
            <w:vAlign w:val="bottom"/>
          </w:tcPr>
          <w:p w:rsidR="00257BDA" w:rsidRPr="00257BDA" w:rsidRDefault="00257BDA" w:rsidP="00257BDA">
            <w:pPr>
              <w:widowControl/>
              <w:suppressLineNumbers/>
              <w:suppressAutoHyphens/>
              <w:autoSpaceDE/>
              <w:autoSpaceDN/>
              <w:adjustRightInd/>
              <w:spacing w:after="200" w:line="200" w:lineRule="atLeast"/>
              <w:ind w:firstLine="0"/>
              <w:rPr>
                <w:rFonts w:eastAsia="Calibri"/>
                <w:sz w:val="19"/>
                <w:szCs w:val="19"/>
                <w:lang w:eastAsia="ar-SA"/>
              </w:rPr>
            </w:pPr>
          </w:p>
          <w:p w:rsidR="00257BDA" w:rsidRPr="00257BDA" w:rsidRDefault="00195E8A" w:rsidP="00257BDA">
            <w:pPr>
              <w:widowControl/>
              <w:suppressLineNumbers/>
              <w:suppressAutoHyphens/>
              <w:autoSpaceDE/>
              <w:autoSpaceDN/>
              <w:adjustRightInd/>
              <w:spacing w:after="200" w:line="200" w:lineRule="atLeast"/>
              <w:ind w:firstLine="0"/>
              <w:rPr>
                <w:rFonts w:eastAsia="Calibri"/>
                <w:sz w:val="19"/>
                <w:szCs w:val="19"/>
                <w:lang w:eastAsia="ar-SA"/>
              </w:rPr>
            </w:pPr>
            <w:r w:rsidRPr="00BA7A61">
              <w:rPr>
                <w:sz w:val="19"/>
                <w:szCs w:val="19"/>
              </w:rPr>
              <w:t xml:space="preserve">Начальник </w:t>
            </w:r>
            <w:r>
              <w:rPr>
                <w:sz w:val="19"/>
                <w:szCs w:val="19"/>
              </w:rPr>
              <w:t xml:space="preserve">                                                                                           </w:t>
            </w:r>
            <w:r w:rsidRPr="00BA7A61">
              <w:rPr>
                <w:sz w:val="19"/>
                <w:szCs w:val="19"/>
              </w:rPr>
              <w:t>отдела сбыта_________</w:t>
            </w:r>
            <w:r>
              <w:rPr>
                <w:sz w:val="19"/>
                <w:szCs w:val="19"/>
              </w:rPr>
              <w:t>__</w:t>
            </w:r>
            <w:r w:rsidRPr="00BA7A61">
              <w:rPr>
                <w:sz w:val="19"/>
                <w:szCs w:val="19"/>
              </w:rPr>
              <w:t>_______Т.В.Демина</w:t>
            </w:r>
            <w:r w:rsidR="00994FAB">
              <w:rPr>
                <w:sz w:val="19"/>
                <w:szCs w:val="19"/>
              </w:rPr>
              <w:t xml:space="preserve"> </w:t>
            </w:r>
          </w:p>
          <w:p w:rsidR="00257BDA" w:rsidRPr="00257BDA" w:rsidRDefault="00257BDA" w:rsidP="00257BDA">
            <w:pPr>
              <w:widowControl/>
              <w:suppressLineNumbers/>
              <w:suppressAutoHyphens/>
              <w:autoSpaceDE/>
              <w:autoSpaceDN/>
              <w:adjustRightInd/>
              <w:spacing w:after="200" w:line="200" w:lineRule="atLeast"/>
              <w:ind w:firstLine="0"/>
              <w:rPr>
                <w:rFonts w:eastAsia="Calibri"/>
                <w:sz w:val="19"/>
                <w:szCs w:val="19"/>
                <w:lang w:eastAsia="ar-SA"/>
              </w:rPr>
            </w:pPr>
            <w:r w:rsidRPr="00257BDA">
              <w:rPr>
                <w:rFonts w:eastAsia="Calibri"/>
                <w:sz w:val="19"/>
                <w:szCs w:val="19"/>
                <w:lang w:eastAsia="ar-SA"/>
              </w:rPr>
              <w:t xml:space="preserve">                      МП</w:t>
            </w:r>
          </w:p>
        </w:tc>
        <w:tc>
          <w:tcPr>
            <w:tcW w:w="4911" w:type="dxa"/>
            <w:vAlign w:val="bottom"/>
          </w:tcPr>
          <w:p w:rsidR="00257BDA" w:rsidRPr="00257BDA" w:rsidRDefault="00257BDA" w:rsidP="00257BDA">
            <w:pPr>
              <w:widowControl/>
              <w:suppressLineNumbers/>
              <w:suppressAutoHyphens/>
              <w:autoSpaceDE/>
              <w:autoSpaceDN/>
              <w:adjustRightInd/>
              <w:snapToGrid w:val="0"/>
              <w:spacing w:after="200" w:line="200" w:lineRule="atLeast"/>
              <w:ind w:firstLine="0"/>
              <w:rPr>
                <w:rFonts w:eastAsia="Calibri"/>
                <w:sz w:val="19"/>
                <w:szCs w:val="19"/>
                <w:lang w:eastAsia="ar-SA"/>
              </w:rPr>
            </w:pPr>
          </w:p>
          <w:p w:rsidR="00257BDA" w:rsidRPr="00257BDA" w:rsidRDefault="00257BDA" w:rsidP="00257BDA">
            <w:pPr>
              <w:widowControl/>
              <w:suppressLineNumbers/>
              <w:suppressAutoHyphens/>
              <w:autoSpaceDE/>
              <w:autoSpaceDN/>
              <w:adjustRightInd/>
              <w:spacing w:after="200" w:line="200" w:lineRule="atLeast"/>
              <w:ind w:firstLine="0"/>
              <w:rPr>
                <w:rFonts w:eastAsia="Calibri"/>
                <w:b/>
                <w:bCs/>
                <w:sz w:val="19"/>
                <w:szCs w:val="19"/>
                <w:vertAlign w:val="superscript"/>
                <w:lang w:eastAsia="ar-SA"/>
              </w:rPr>
            </w:pPr>
            <w:r w:rsidRPr="00257BDA">
              <w:rPr>
                <w:rFonts w:eastAsia="Calibri"/>
                <w:b/>
                <w:bCs/>
                <w:sz w:val="19"/>
                <w:szCs w:val="19"/>
                <w:lang w:eastAsia="ar-SA"/>
              </w:rPr>
              <w:t>________________________________/__________________/</w:t>
            </w:r>
          </w:p>
          <w:p w:rsidR="00257BDA" w:rsidRPr="00257BDA" w:rsidRDefault="00257BDA" w:rsidP="007B5E19">
            <w:pPr>
              <w:widowControl/>
              <w:suppressLineNumbers/>
              <w:suppressAutoHyphens/>
              <w:autoSpaceDE/>
              <w:autoSpaceDN/>
              <w:adjustRightInd/>
              <w:spacing w:after="200" w:line="200" w:lineRule="atLeast"/>
              <w:ind w:firstLine="0"/>
              <w:rPr>
                <w:rFonts w:eastAsia="Calibri"/>
                <w:sz w:val="19"/>
                <w:szCs w:val="19"/>
                <w:lang w:eastAsia="ar-SA"/>
              </w:rPr>
            </w:pPr>
            <w:r w:rsidRPr="00257BDA">
              <w:rPr>
                <w:rFonts w:eastAsia="Calibri"/>
                <w:b/>
                <w:bCs/>
                <w:sz w:val="19"/>
                <w:szCs w:val="19"/>
                <w:vertAlign w:val="superscript"/>
                <w:lang w:eastAsia="ar-SA"/>
              </w:rPr>
              <w:t xml:space="preserve">                          </w:t>
            </w:r>
            <w:r w:rsidRPr="00257BDA">
              <w:rPr>
                <w:rFonts w:eastAsia="Calibri"/>
                <w:bCs/>
                <w:sz w:val="19"/>
                <w:szCs w:val="19"/>
                <w:lang w:eastAsia="ar-SA"/>
              </w:rPr>
              <w:t>МП</w:t>
            </w:r>
            <w:r w:rsidRPr="00257BDA">
              <w:rPr>
                <w:rFonts w:eastAsia="Calibri"/>
                <w:b/>
                <w:bCs/>
                <w:sz w:val="19"/>
                <w:szCs w:val="19"/>
                <w:vertAlign w:val="superscript"/>
                <w:lang w:eastAsia="ar-SA"/>
              </w:rPr>
              <w:t xml:space="preserve">                                          </w:t>
            </w:r>
          </w:p>
        </w:tc>
      </w:tr>
    </w:tbl>
    <w:p w:rsidR="00257BDA" w:rsidRPr="00257BDA" w:rsidRDefault="00257BDA" w:rsidP="00257BDA">
      <w:pPr>
        <w:keepNext/>
        <w:widowControl/>
        <w:tabs>
          <w:tab w:val="left" w:pos="2863"/>
          <w:tab w:val="center" w:pos="4677"/>
        </w:tabs>
        <w:autoSpaceDE/>
        <w:autoSpaceDN/>
        <w:adjustRightInd/>
        <w:spacing w:line="240" w:lineRule="auto"/>
        <w:ind w:firstLine="0"/>
        <w:outlineLvl w:val="0"/>
        <w:rPr>
          <w:b/>
          <w:sz w:val="28"/>
          <w:szCs w:val="20"/>
        </w:rPr>
      </w:pPr>
    </w:p>
    <w:p w:rsidR="00257BDA" w:rsidRPr="00257BDA" w:rsidRDefault="00257BDA" w:rsidP="00257BDA"/>
    <w:p w:rsidR="00C25440" w:rsidRPr="002E1DB1" w:rsidRDefault="00C25440" w:rsidP="00C25440">
      <w:pPr>
        <w:pStyle w:val="1"/>
        <w:tabs>
          <w:tab w:val="left" w:pos="2863"/>
          <w:tab w:val="center" w:pos="4677"/>
        </w:tabs>
        <w:jc w:val="left"/>
      </w:pPr>
    </w:p>
    <w:p w:rsidR="007F30B6" w:rsidRPr="00C25440" w:rsidRDefault="007F30B6" w:rsidP="00C25440"/>
    <w:sectPr w:rsidR="007F30B6" w:rsidRPr="00C25440" w:rsidSect="00EB2750">
      <w:footerReference w:type="even" r:id="rId14"/>
      <w:footerReference w:type="default" r:id="rId15"/>
      <w:type w:val="continuous"/>
      <w:pgSz w:w="11900" w:h="16820"/>
      <w:pgMar w:top="1134" w:right="701" w:bottom="851"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F8" w:rsidRDefault="000B7AF8">
      <w:r>
        <w:separator/>
      </w:r>
    </w:p>
  </w:endnote>
  <w:endnote w:type="continuationSeparator" w:id="0">
    <w:p w:rsidR="000B7AF8" w:rsidRDefault="000B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8B" w:rsidRDefault="000277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2778B" w:rsidRDefault="000277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84" w:rsidRDefault="001E03BA" w:rsidP="00C177A8">
    <w:pPr>
      <w:pStyle w:val="a7"/>
      <w:framePr w:w="10218" w:h="627" w:hRule="exact" w:wrap="around" w:vAnchor="text" w:hAnchor="page" w:x="1015" w:y="3"/>
      <w:rPr>
        <w:rStyle w:val="a8"/>
      </w:rPr>
    </w:pPr>
    <w:r>
      <w:rPr>
        <w:noProof/>
      </w:rPr>
      <mc:AlternateContent>
        <mc:Choice Requires="wps">
          <w:drawing>
            <wp:anchor distT="91440" distB="91440" distL="114300" distR="114300" simplePos="0" relativeHeight="251657728" behindDoc="1" locked="0" layoutInCell="1" allowOverlap="1">
              <wp:simplePos x="0" y="0"/>
              <wp:positionH relativeFrom="page">
                <wp:posOffset>650875</wp:posOffset>
              </wp:positionH>
              <wp:positionV relativeFrom="page">
                <wp:posOffset>10058400</wp:posOffset>
              </wp:positionV>
              <wp:extent cx="6480810"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81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51.25pt;margin-top:11in;width:510.3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" fillcolor="#4f81bd" stroked="f" strokeweight="2pt">
              <v:path arrowok="t"/>
              <w10:wrap type="square" anchorx="page" anchory="page"/>
            </v:rect>
          </w:pict>
        </mc:Fallback>
      </mc:AlternateContent>
    </w:r>
  </w:p>
  <w:p w:rsidR="00010284" w:rsidRPr="005F3649" w:rsidRDefault="00010284" w:rsidP="00C177A8">
    <w:pPr>
      <w:pStyle w:val="a7"/>
      <w:framePr w:w="10218" w:h="627" w:hRule="exact" w:wrap="around" w:vAnchor="text" w:hAnchor="page" w:x="1015" w:y="3"/>
      <w:ind w:firstLine="0"/>
      <w:jc w:val="both"/>
      <w:rPr>
        <w:rStyle w:val="a8"/>
      </w:rPr>
    </w:pPr>
    <w:r w:rsidRPr="005F3649">
      <w:rPr>
        <w:rStyle w:val="a8"/>
      </w:rPr>
      <w:t xml:space="preserve">Теплоснабжающая организация _____________                                                                                                                        </w:t>
    </w:r>
    <w:r w:rsidRPr="005F3649">
      <w:rPr>
        <w:rStyle w:val="a8"/>
      </w:rPr>
      <w:fldChar w:fldCharType="begin"/>
    </w:r>
    <w:r w:rsidRPr="005F3649">
      <w:rPr>
        <w:rStyle w:val="a8"/>
      </w:rPr>
      <w:instrText xml:space="preserve">PAGE  </w:instrText>
    </w:r>
    <w:r w:rsidRPr="005F3649">
      <w:rPr>
        <w:rStyle w:val="a8"/>
      </w:rPr>
      <w:fldChar w:fldCharType="separate"/>
    </w:r>
    <w:r w:rsidR="001E03BA">
      <w:rPr>
        <w:rStyle w:val="a8"/>
        <w:noProof/>
      </w:rPr>
      <w:t>1</w:t>
    </w:r>
    <w:r w:rsidRPr="005F3649">
      <w:rPr>
        <w:rStyle w:val="a8"/>
      </w:rPr>
      <w:fldChar w:fldCharType="end"/>
    </w:r>
  </w:p>
  <w:p w:rsidR="0002778B" w:rsidRDefault="000277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F8" w:rsidRDefault="000B7AF8">
      <w:r>
        <w:separator/>
      </w:r>
    </w:p>
  </w:footnote>
  <w:footnote w:type="continuationSeparator" w:id="0">
    <w:p w:rsidR="000B7AF8" w:rsidRDefault="000B7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E339D"/>
    <w:multiLevelType w:val="hybridMultilevel"/>
    <w:tmpl w:val="A7946070"/>
    <w:lvl w:ilvl="0" w:tplc="0419000F">
      <w:start w:val="1"/>
      <w:numFmt w:val="decimal"/>
      <w:lvlText w:val="%1."/>
      <w:lvlJc w:val="left"/>
      <w:pPr>
        <w:ind w:left="1260" w:hanging="360"/>
      </w:p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BA"/>
    <w:rsid w:val="00010284"/>
    <w:rsid w:val="0002778B"/>
    <w:rsid w:val="00043B77"/>
    <w:rsid w:val="00052BEE"/>
    <w:rsid w:val="0005421B"/>
    <w:rsid w:val="00070E73"/>
    <w:rsid w:val="000945DA"/>
    <w:rsid w:val="000B7AF8"/>
    <w:rsid w:val="000D732C"/>
    <w:rsid w:val="000E1E18"/>
    <w:rsid w:val="000E5F8E"/>
    <w:rsid w:val="000F53FE"/>
    <w:rsid w:val="00123F3B"/>
    <w:rsid w:val="00131FB6"/>
    <w:rsid w:val="0013416F"/>
    <w:rsid w:val="0015695D"/>
    <w:rsid w:val="00162DC3"/>
    <w:rsid w:val="001721D5"/>
    <w:rsid w:val="001940A8"/>
    <w:rsid w:val="00194C57"/>
    <w:rsid w:val="00195E8A"/>
    <w:rsid w:val="001A04B5"/>
    <w:rsid w:val="001B4CBA"/>
    <w:rsid w:val="001C4BFE"/>
    <w:rsid w:val="001C606B"/>
    <w:rsid w:val="001D183E"/>
    <w:rsid w:val="001E03BA"/>
    <w:rsid w:val="001F28CC"/>
    <w:rsid w:val="00220D6D"/>
    <w:rsid w:val="002232B0"/>
    <w:rsid w:val="002426CF"/>
    <w:rsid w:val="00257BDA"/>
    <w:rsid w:val="0026252E"/>
    <w:rsid w:val="00273F5A"/>
    <w:rsid w:val="00282595"/>
    <w:rsid w:val="00285E97"/>
    <w:rsid w:val="002A37AD"/>
    <w:rsid w:val="002C4C29"/>
    <w:rsid w:val="002E1DB1"/>
    <w:rsid w:val="00306884"/>
    <w:rsid w:val="00351E6B"/>
    <w:rsid w:val="00372B52"/>
    <w:rsid w:val="00373312"/>
    <w:rsid w:val="003B3720"/>
    <w:rsid w:val="003B3922"/>
    <w:rsid w:val="003C03F6"/>
    <w:rsid w:val="003C7459"/>
    <w:rsid w:val="00405655"/>
    <w:rsid w:val="00410C32"/>
    <w:rsid w:val="00423714"/>
    <w:rsid w:val="0044137A"/>
    <w:rsid w:val="004566FA"/>
    <w:rsid w:val="00457142"/>
    <w:rsid w:val="00467F14"/>
    <w:rsid w:val="00471D0E"/>
    <w:rsid w:val="00474428"/>
    <w:rsid w:val="00474D12"/>
    <w:rsid w:val="004813F1"/>
    <w:rsid w:val="004816FF"/>
    <w:rsid w:val="004952F8"/>
    <w:rsid w:val="004A06A4"/>
    <w:rsid w:val="004A1B29"/>
    <w:rsid w:val="004B7730"/>
    <w:rsid w:val="004C49A6"/>
    <w:rsid w:val="004C4F9D"/>
    <w:rsid w:val="004D12B0"/>
    <w:rsid w:val="004D154D"/>
    <w:rsid w:val="004D22DC"/>
    <w:rsid w:val="004D4163"/>
    <w:rsid w:val="005067DC"/>
    <w:rsid w:val="00507426"/>
    <w:rsid w:val="00514C74"/>
    <w:rsid w:val="005163C6"/>
    <w:rsid w:val="0052265B"/>
    <w:rsid w:val="00534EFE"/>
    <w:rsid w:val="00566BF4"/>
    <w:rsid w:val="00567B1D"/>
    <w:rsid w:val="00574AD3"/>
    <w:rsid w:val="00582357"/>
    <w:rsid w:val="005933A3"/>
    <w:rsid w:val="00593857"/>
    <w:rsid w:val="005A0B7A"/>
    <w:rsid w:val="005C124E"/>
    <w:rsid w:val="005C7E74"/>
    <w:rsid w:val="005D4F83"/>
    <w:rsid w:val="00601507"/>
    <w:rsid w:val="0060603A"/>
    <w:rsid w:val="00606EFB"/>
    <w:rsid w:val="00614CE8"/>
    <w:rsid w:val="00642A56"/>
    <w:rsid w:val="0064477C"/>
    <w:rsid w:val="006610DB"/>
    <w:rsid w:val="00673C47"/>
    <w:rsid w:val="00674B8C"/>
    <w:rsid w:val="006A10D4"/>
    <w:rsid w:val="006C5225"/>
    <w:rsid w:val="006E4B8A"/>
    <w:rsid w:val="006E7890"/>
    <w:rsid w:val="00707F02"/>
    <w:rsid w:val="00713889"/>
    <w:rsid w:val="007174D9"/>
    <w:rsid w:val="00726220"/>
    <w:rsid w:val="0074452E"/>
    <w:rsid w:val="007472BB"/>
    <w:rsid w:val="00765DA6"/>
    <w:rsid w:val="00781B5B"/>
    <w:rsid w:val="0078787B"/>
    <w:rsid w:val="007A31C9"/>
    <w:rsid w:val="007A3401"/>
    <w:rsid w:val="007B34A8"/>
    <w:rsid w:val="007B5E19"/>
    <w:rsid w:val="007C1563"/>
    <w:rsid w:val="007E5520"/>
    <w:rsid w:val="007F30B6"/>
    <w:rsid w:val="007F4EC2"/>
    <w:rsid w:val="008018AF"/>
    <w:rsid w:val="0080503B"/>
    <w:rsid w:val="00811CD6"/>
    <w:rsid w:val="00814D74"/>
    <w:rsid w:val="00860695"/>
    <w:rsid w:val="008653AC"/>
    <w:rsid w:val="0087222C"/>
    <w:rsid w:val="008A5806"/>
    <w:rsid w:val="008B0EBA"/>
    <w:rsid w:val="008C592B"/>
    <w:rsid w:val="008D37CC"/>
    <w:rsid w:val="008F51F1"/>
    <w:rsid w:val="00913B68"/>
    <w:rsid w:val="009209CB"/>
    <w:rsid w:val="009278B2"/>
    <w:rsid w:val="00932576"/>
    <w:rsid w:val="00932A14"/>
    <w:rsid w:val="00937E6A"/>
    <w:rsid w:val="009454E4"/>
    <w:rsid w:val="009561ED"/>
    <w:rsid w:val="00961753"/>
    <w:rsid w:val="00961F45"/>
    <w:rsid w:val="009642A7"/>
    <w:rsid w:val="00994FAB"/>
    <w:rsid w:val="009A781B"/>
    <w:rsid w:val="009B5D4C"/>
    <w:rsid w:val="009C16F6"/>
    <w:rsid w:val="009E4510"/>
    <w:rsid w:val="00A048BC"/>
    <w:rsid w:val="00A12BB4"/>
    <w:rsid w:val="00A47F03"/>
    <w:rsid w:val="00A537F0"/>
    <w:rsid w:val="00A53CA2"/>
    <w:rsid w:val="00A76EC0"/>
    <w:rsid w:val="00A96996"/>
    <w:rsid w:val="00AA576A"/>
    <w:rsid w:val="00AB30FE"/>
    <w:rsid w:val="00AF151B"/>
    <w:rsid w:val="00B05906"/>
    <w:rsid w:val="00B23E20"/>
    <w:rsid w:val="00B471AA"/>
    <w:rsid w:val="00B52F50"/>
    <w:rsid w:val="00B66546"/>
    <w:rsid w:val="00B95B8A"/>
    <w:rsid w:val="00B96A76"/>
    <w:rsid w:val="00BC0957"/>
    <w:rsid w:val="00BE3B23"/>
    <w:rsid w:val="00BF483C"/>
    <w:rsid w:val="00C130F5"/>
    <w:rsid w:val="00C175B7"/>
    <w:rsid w:val="00C177A8"/>
    <w:rsid w:val="00C25440"/>
    <w:rsid w:val="00C5398A"/>
    <w:rsid w:val="00C61512"/>
    <w:rsid w:val="00CB19C9"/>
    <w:rsid w:val="00CC2930"/>
    <w:rsid w:val="00CE31E5"/>
    <w:rsid w:val="00D1073B"/>
    <w:rsid w:val="00D24432"/>
    <w:rsid w:val="00D24BF8"/>
    <w:rsid w:val="00D37DEA"/>
    <w:rsid w:val="00D56C16"/>
    <w:rsid w:val="00D661C0"/>
    <w:rsid w:val="00DD76E2"/>
    <w:rsid w:val="00DF1F12"/>
    <w:rsid w:val="00DF7935"/>
    <w:rsid w:val="00E017A6"/>
    <w:rsid w:val="00E05388"/>
    <w:rsid w:val="00E136F9"/>
    <w:rsid w:val="00E15016"/>
    <w:rsid w:val="00E4027B"/>
    <w:rsid w:val="00E425E2"/>
    <w:rsid w:val="00E51A82"/>
    <w:rsid w:val="00E5515B"/>
    <w:rsid w:val="00EA13E4"/>
    <w:rsid w:val="00EA17F7"/>
    <w:rsid w:val="00EA1FDF"/>
    <w:rsid w:val="00EA5A8B"/>
    <w:rsid w:val="00EB2750"/>
    <w:rsid w:val="00ED3596"/>
    <w:rsid w:val="00EE4CAD"/>
    <w:rsid w:val="00EE79F2"/>
    <w:rsid w:val="00EF6523"/>
    <w:rsid w:val="00F05A0D"/>
    <w:rsid w:val="00F06985"/>
    <w:rsid w:val="00F700D2"/>
    <w:rsid w:val="00F714BD"/>
    <w:rsid w:val="00F82982"/>
    <w:rsid w:val="00FA257B"/>
    <w:rsid w:val="00FC0F57"/>
    <w:rsid w:val="00FF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line="260" w:lineRule="auto"/>
      <w:ind w:firstLine="840"/>
    </w:pPr>
    <w:rPr>
      <w:sz w:val="18"/>
      <w:szCs w:val="18"/>
    </w:rPr>
  </w:style>
  <w:style w:type="paragraph" w:styleId="1">
    <w:name w:val="heading 1"/>
    <w:basedOn w:val="a"/>
    <w:next w:val="a"/>
    <w:link w:val="10"/>
    <w:qFormat/>
    <w:rsid w:val="007F30B6"/>
    <w:pPr>
      <w:keepNext/>
      <w:widowControl/>
      <w:autoSpaceDE/>
      <w:autoSpaceDN/>
      <w:adjustRightInd/>
      <w:spacing w:line="240" w:lineRule="auto"/>
      <w:ind w:firstLine="0"/>
      <w:jc w:val="center"/>
      <w:outlineLvl w:val="0"/>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autoSpaceDE w:val="0"/>
      <w:autoSpaceDN w:val="0"/>
      <w:adjustRightInd w:val="0"/>
      <w:spacing w:before="60"/>
      <w:ind w:left="800"/>
    </w:pPr>
    <w:rPr>
      <w:rFonts w:ascii="Arial" w:hAnsi="Arial" w:cs="Arial"/>
      <w:sz w:val="16"/>
      <w:szCs w:val="16"/>
    </w:rPr>
  </w:style>
  <w:style w:type="paragraph" w:styleId="a3">
    <w:name w:val="Block Text"/>
    <w:basedOn w:val="a"/>
    <w:pPr>
      <w:spacing w:before="200"/>
      <w:ind w:left="2520" w:right="2400" w:firstLine="0"/>
      <w:jc w:val="center"/>
    </w:pPr>
    <w:rPr>
      <w:sz w:val="24"/>
      <w:szCs w:val="16"/>
    </w:rPr>
  </w:style>
  <w:style w:type="paragraph" w:styleId="a4">
    <w:name w:val="Body Text Indent"/>
    <w:basedOn w:val="a"/>
    <w:pPr>
      <w:spacing w:line="220" w:lineRule="auto"/>
    </w:pPr>
    <w:rPr>
      <w:sz w:val="24"/>
    </w:rPr>
  </w:style>
  <w:style w:type="paragraph" w:styleId="2">
    <w:name w:val="Body Text Indent 2"/>
    <w:basedOn w:val="a"/>
    <w:pPr>
      <w:spacing w:line="220" w:lineRule="auto"/>
    </w:pPr>
    <w:rPr>
      <w:sz w:val="22"/>
    </w:rPr>
  </w:style>
  <w:style w:type="paragraph" w:styleId="a5">
    <w:name w:val="Body Text"/>
    <w:basedOn w:val="a"/>
    <w:pPr>
      <w:spacing w:line="220" w:lineRule="auto"/>
      <w:ind w:firstLine="0"/>
      <w:jc w:val="both"/>
    </w:pPr>
    <w:rPr>
      <w:sz w:val="22"/>
    </w:rPr>
  </w:style>
  <w:style w:type="paragraph" w:styleId="a6">
    <w:name w:val="Title"/>
    <w:basedOn w:val="a"/>
    <w:qFormat/>
    <w:pPr>
      <w:jc w:val="center"/>
    </w:pPr>
    <w:rPr>
      <w:sz w:val="22"/>
    </w:rPr>
  </w:style>
  <w:style w:type="paragraph" w:styleId="3">
    <w:name w:val="Body Text Indent 3"/>
    <w:basedOn w:val="a"/>
    <w:pPr>
      <w:spacing w:line="259" w:lineRule="auto"/>
      <w:ind w:left="40" w:firstLine="811"/>
      <w:jc w:val="both"/>
    </w:pPr>
    <w:rPr>
      <w:sz w:val="22"/>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paragraph" w:customStyle="1" w:styleId="ConsPlusNormal">
    <w:name w:val="ConsPlusNormal"/>
    <w:uiPriority w:val="99"/>
    <w:rsid w:val="003B3922"/>
    <w:pPr>
      <w:widowControl w:val="0"/>
      <w:suppressAutoHyphens/>
      <w:autoSpaceDE w:val="0"/>
      <w:ind w:firstLine="720"/>
    </w:pPr>
    <w:rPr>
      <w:rFonts w:ascii="Arial" w:eastAsia="Arial" w:hAnsi="Arial" w:cs="Arial"/>
      <w:lang w:eastAsia="ar-SA"/>
    </w:rPr>
  </w:style>
  <w:style w:type="character" w:styleId="aa">
    <w:name w:val="Hyperlink"/>
    <w:unhideWhenUsed/>
    <w:rsid w:val="004A06A4"/>
    <w:rPr>
      <w:color w:val="000080"/>
      <w:u w:val="single"/>
    </w:rPr>
  </w:style>
  <w:style w:type="paragraph" w:customStyle="1" w:styleId="ConsPlusNonformat">
    <w:name w:val="ConsPlusNonformat"/>
    <w:rsid w:val="004A06A4"/>
    <w:pPr>
      <w:widowControl w:val="0"/>
      <w:suppressAutoHyphens/>
      <w:autoSpaceDE w:val="0"/>
    </w:pPr>
    <w:rPr>
      <w:rFonts w:ascii="Courier New" w:hAnsi="Courier New" w:cs="Courier New"/>
      <w:lang w:eastAsia="ar-SA"/>
    </w:rPr>
  </w:style>
  <w:style w:type="paragraph" w:customStyle="1" w:styleId="ab">
    <w:name w:val="Содержимое таблицы"/>
    <w:basedOn w:val="a"/>
    <w:rsid w:val="004A06A4"/>
    <w:pPr>
      <w:widowControl/>
      <w:suppressLineNumbers/>
      <w:suppressAutoHyphens/>
      <w:autoSpaceDE/>
      <w:autoSpaceDN/>
      <w:adjustRightInd/>
      <w:spacing w:after="200" w:line="276" w:lineRule="auto"/>
      <w:ind w:firstLine="0"/>
    </w:pPr>
    <w:rPr>
      <w:rFonts w:ascii="Calibri" w:eastAsia="Calibri" w:hAnsi="Calibri"/>
      <w:sz w:val="22"/>
      <w:szCs w:val="22"/>
      <w:lang w:eastAsia="ar-SA"/>
    </w:rPr>
  </w:style>
  <w:style w:type="character" w:customStyle="1" w:styleId="10">
    <w:name w:val="Заголовок 1 Знак"/>
    <w:link w:val="1"/>
    <w:rsid w:val="003C7459"/>
    <w:rPr>
      <w:b/>
      <w:sz w:val="28"/>
    </w:rPr>
  </w:style>
  <w:style w:type="paragraph" w:customStyle="1" w:styleId="ConsPlusDocList">
    <w:name w:val="  ConsPlusDocList"/>
    <w:next w:val="a"/>
    <w:rsid w:val="0064477C"/>
    <w:pPr>
      <w:widowControl w:val="0"/>
      <w:suppressAutoHyphens/>
      <w:autoSpaceDE w:val="0"/>
    </w:pPr>
    <w:rPr>
      <w:rFonts w:ascii="Arial" w:eastAsia="Arial" w:hAnsi="Arial" w:cs="Arial"/>
      <w:kern w:val="1"/>
      <w:lang w:eastAsia="ar-SA"/>
    </w:rPr>
  </w:style>
  <w:style w:type="paragraph" w:customStyle="1" w:styleId="s1">
    <w:name w:val="s_1"/>
    <w:basedOn w:val="a"/>
    <w:rsid w:val="0064477C"/>
    <w:pPr>
      <w:widowControl/>
      <w:autoSpaceDE/>
      <w:autoSpaceDN/>
      <w:adjustRightInd/>
      <w:spacing w:before="100" w:beforeAutospacing="1" w:after="100" w:afterAutospacing="1" w:line="240" w:lineRule="auto"/>
      <w:ind w:firstLine="0"/>
    </w:pPr>
    <w:rPr>
      <w:sz w:val="24"/>
      <w:szCs w:val="24"/>
    </w:rPr>
  </w:style>
  <w:style w:type="paragraph" w:styleId="ac">
    <w:name w:val="Balloon Text"/>
    <w:basedOn w:val="a"/>
    <w:link w:val="ad"/>
    <w:rsid w:val="0002778B"/>
    <w:pPr>
      <w:spacing w:line="240" w:lineRule="auto"/>
    </w:pPr>
    <w:rPr>
      <w:rFonts w:ascii="Tahoma" w:hAnsi="Tahoma" w:cs="Tahoma"/>
      <w:sz w:val="16"/>
      <w:szCs w:val="16"/>
    </w:rPr>
  </w:style>
  <w:style w:type="character" w:customStyle="1" w:styleId="ad">
    <w:name w:val="Текст выноски Знак"/>
    <w:link w:val="ac"/>
    <w:rsid w:val="00027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line="260" w:lineRule="auto"/>
      <w:ind w:firstLine="840"/>
    </w:pPr>
    <w:rPr>
      <w:sz w:val="18"/>
      <w:szCs w:val="18"/>
    </w:rPr>
  </w:style>
  <w:style w:type="paragraph" w:styleId="1">
    <w:name w:val="heading 1"/>
    <w:basedOn w:val="a"/>
    <w:next w:val="a"/>
    <w:link w:val="10"/>
    <w:qFormat/>
    <w:rsid w:val="007F30B6"/>
    <w:pPr>
      <w:keepNext/>
      <w:widowControl/>
      <w:autoSpaceDE/>
      <w:autoSpaceDN/>
      <w:adjustRightInd/>
      <w:spacing w:line="240" w:lineRule="auto"/>
      <w:ind w:firstLine="0"/>
      <w:jc w:val="center"/>
      <w:outlineLvl w:val="0"/>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autoSpaceDE w:val="0"/>
      <w:autoSpaceDN w:val="0"/>
      <w:adjustRightInd w:val="0"/>
      <w:spacing w:before="60"/>
      <w:ind w:left="800"/>
    </w:pPr>
    <w:rPr>
      <w:rFonts w:ascii="Arial" w:hAnsi="Arial" w:cs="Arial"/>
      <w:sz w:val="16"/>
      <w:szCs w:val="16"/>
    </w:rPr>
  </w:style>
  <w:style w:type="paragraph" w:styleId="a3">
    <w:name w:val="Block Text"/>
    <w:basedOn w:val="a"/>
    <w:pPr>
      <w:spacing w:before="200"/>
      <w:ind w:left="2520" w:right="2400" w:firstLine="0"/>
      <w:jc w:val="center"/>
    </w:pPr>
    <w:rPr>
      <w:sz w:val="24"/>
      <w:szCs w:val="16"/>
    </w:rPr>
  </w:style>
  <w:style w:type="paragraph" w:styleId="a4">
    <w:name w:val="Body Text Indent"/>
    <w:basedOn w:val="a"/>
    <w:pPr>
      <w:spacing w:line="220" w:lineRule="auto"/>
    </w:pPr>
    <w:rPr>
      <w:sz w:val="24"/>
    </w:rPr>
  </w:style>
  <w:style w:type="paragraph" w:styleId="2">
    <w:name w:val="Body Text Indent 2"/>
    <w:basedOn w:val="a"/>
    <w:pPr>
      <w:spacing w:line="220" w:lineRule="auto"/>
    </w:pPr>
    <w:rPr>
      <w:sz w:val="22"/>
    </w:rPr>
  </w:style>
  <w:style w:type="paragraph" w:styleId="a5">
    <w:name w:val="Body Text"/>
    <w:basedOn w:val="a"/>
    <w:pPr>
      <w:spacing w:line="220" w:lineRule="auto"/>
      <w:ind w:firstLine="0"/>
      <w:jc w:val="both"/>
    </w:pPr>
    <w:rPr>
      <w:sz w:val="22"/>
    </w:rPr>
  </w:style>
  <w:style w:type="paragraph" w:styleId="a6">
    <w:name w:val="Title"/>
    <w:basedOn w:val="a"/>
    <w:qFormat/>
    <w:pPr>
      <w:jc w:val="center"/>
    </w:pPr>
    <w:rPr>
      <w:sz w:val="22"/>
    </w:rPr>
  </w:style>
  <w:style w:type="paragraph" w:styleId="3">
    <w:name w:val="Body Text Indent 3"/>
    <w:basedOn w:val="a"/>
    <w:pPr>
      <w:spacing w:line="259" w:lineRule="auto"/>
      <w:ind w:left="40" w:firstLine="811"/>
      <w:jc w:val="both"/>
    </w:pPr>
    <w:rPr>
      <w:sz w:val="22"/>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paragraph" w:customStyle="1" w:styleId="ConsPlusNormal">
    <w:name w:val="ConsPlusNormal"/>
    <w:uiPriority w:val="99"/>
    <w:rsid w:val="003B3922"/>
    <w:pPr>
      <w:widowControl w:val="0"/>
      <w:suppressAutoHyphens/>
      <w:autoSpaceDE w:val="0"/>
      <w:ind w:firstLine="720"/>
    </w:pPr>
    <w:rPr>
      <w:rFonts w:ascii="Arial" w:eastAsia="Arial" w:hAnsi="Arial" w:cs="Arial"/>
      <w:lang w:eastAsia="ar-SA"/>
    </w:rPr>
  </w:style>
  <w:style w:type="character" w:styleId="aa">
    <w:name w:val="Hyperlink"/>
    <w:unhideWhenUsed/>
    <w:rsid w:val="004A06A4"/>
    <w:rPr>
      <w:color w:val="000080"/>
      <w:u w:val="single"/>
    </w:rPr>
  </w:style>
  <w:style w:type="paragraph" w:customStyle="1" w:styleId="ConsPlusNonformat">
    <w:name w:val="ConsPlusNonformat"/>
    <w:rsid w:val="004A06A4"/>
    <w:pPr>
      <w:widowControl w:val="0"/>
      <w:suppressAutoHyphens/>
      <w:autoSpaceDE w:val="0"/>
    </w:pPr>
    <w:rPr>
      <w:rFonts w:ascii="Courier New" w:hAnsi="Courier New" w:cs="Courier New"/>
      <w:lang w:eastAsia="ar-SA"/>
    </w:rPr>
  </w:style>
  <w:style w:type="paragraph" w:customStyle="1" w:styleId="ab">
    <w:name w:val="Содержимое таблицы"/>
    <w:basedOn w:val="a"/>
    <w:rsid w:val="004A06A4"/>
    <w:pPr>
      <w:widowControl/>
      <w:suppressLineNumbers/>
      <w:suppressAutoHyphens/>
      <w:autoSpaceDE/>
      <w:autoSpaceDN/>
      <w:adjustRightInd/>
      <w:spacing w:after="200" w:line="276" w:lineRule="auto"/>
      <w:ind w:firstLine="0"/>
    </w:pPr>
    <w:rPr>
      <w:rFonts w:ascii="Calibri" w:eastAsia="Calibri" w:hAnsi="Calibri"/>
      <w:sz w:val="22"/>
      <w:szCs w:val="22"/>
      <w:lang w:eastAsia="ar-SA"/>
    </w:rPr>
  </w:style>
  <w:style w:type="character" w:customStyle="1" w:styleId="10">
    <w:name w:val="Заголовок 1 Знак"/>
    <w:link w:val="1"/>
    <w:rsid w:val="003C7459"/>
    <w:rPr>
      <w:b/>
      <w:sz w:val="28"/>
    </w:rPr>
  </w:style>
  <w:style w:type="paragraph" w:customStyle="1" w:styleId="ConsPlusDocList">
    <w:name w:val="  ConsPlusDocList"/>
    <w:next w:val="a"/>
    <w:rsid w:val="0064477C"/>
    <w:pPr>
      <w:widowControl w:val="0"/>
      <w:suppressAutoHyphens/>
      <w:autoSpaceDE w:val="0"/>
    </w:pPr>
    <w:rPr>
      <w:rFonts w:ascii="Arial" w:eastAsia="Arial" w:hAnsi="Arial" w:cs="Arial"/>
      <w:kern w:val="1"/>
      <w:lang w:eastAsia="ar-SA"/>
    </w:rPr>
  </w:style>
  <w:style w:type="paragraph" w:customStyle="1" w:styleId="s1">
    <w:name w:val="s_1"/>
    <w:basedOn w:val="a"/>
    <w:rsid w:val="0064477C"/>
    <w:pPr>
      <w:widowControl/>
      <w:autoSpaceDE/>
      <w:autoSpaceDN/>
      <w:adjustRightInd/>
      <w:spacing w:before="100" w:beforeAutospacing="1" w:after="100" w:afterAutospacing="1" w:line="240" w:lineRule="auto"/>
      <w:ind w:firstLine="0"/>
    </w:pPr>
    <w:rPr>
      <w:sz w:val="24"/>
      <w:szCs w:val="24"/>
    </w:rPr>
  </w:style>
  <w:style w:type="paragraph" w:styleId="ac">
    <w:name w:val="Balloon Text"/>
    <w:basedOn w:val="a"/>
    <w:link w:val="ad"/>
    <w:rsid w:val="0002778B"/>
    <w:pPr>
      <w:spacing w:line="240" w:lineRule="auto"/>
    </w:pPr>
    <w:rPr>
      <w:rFonts w:ascii="Tahoma" w:hAnsi="Tahoma" w:cs="Tahoma"/>
      <w:sz w:val="16"/>
      <w:szCs w:val="16"/>
    </w:rPr>
  </w:style>
  <w:style w:type="character" w:customStyle="1" w:styleId="ad">
    <w:name w:val="Текст выноски Знак"/>
    <w:link w:val="ac"/>
    <w:rsid w:val="00027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0959">
      <w:bodyDiv w:val="1"/>
      <w:marLeft w:val="0"/>
      <w:marRight w:val="0"/>
      <w:marTop w:val="0"/>
      <w:marBottom w:val="0"/>
      <w:divBdr>
        <w:top w:val="none" w:sz="0" w:space="0" w:color="auto"/>
        <w:left w:val="none" w:sz="0" w:space="0" w:color="auto"/>
        <w:bottom w:val="none" w:sz="0" w:space="0" w:color="auto"/>
        <w:right w:val="none" w:sz="0" w:space="0" w:color="auto"/>
      </w:divBdr>
    </w:div>
    <w:div w:id="610088117">
      <w:bodyDiv w:val="1"/>
      <w:marLeft w:val="0"/>
      <w:marRight w:val="0"/>
      <w:marTop w:val="0"/>
      <w:marBottom w:val="0"/>
      <w:divBdr>
        <w:top w:val="none" w:sz="0" w:space="0" w:color="auto"/>
        <w:left w:val="none" w:sz="0" w:space="0" w:color="auto"/>
        <w:bottom w:val="none" w:sz="0" w:space="0" w:color="auto"/>
        <w:right w:val="none" w:sz="0" w:space="0" w:color="auto"/>
      </w:divBdr>
    </w:div>
    <w:div w:id="651983540">
      <w:bodyDiv w:val="1"/>
      <w:marLeft w:val="0"/>
      <w:marRight w:val="0"/>
      <w:marTop w:val="0"/>
      <w:marBottom w:val="0"/>
      <w:divBdr>
        <w:top w:val="none" w:sz="0" w:space="0" w:color="auto"/>
        <w:left w:val="none" w:sz="0" w:space="0" w:color="auto"/>
        <w:bottom w:val="none" w:sz="0" w:space="0" w:color="auto"/>
        <w:right w:val="none" w:sz="0" w:space="0" w:color="auto"/>
      </w:divBdr>
    </w:div>
    <w:div w:id="752627708">
      <w:bodyDiv w:val="1"/>
      <w:marLeft w:val="0"/>
      <w:marRight w:val="0"/>
      <w:marTop w:val="0"/>
      <w:marBottom w:val="0"/>
      <w:divBdr>
        <w:top w:val="none" w:sz="0" w:space="0" w:color="auto"/>
        <w:left w:val="none" w:sz="0" w:space="0" w:color="auto"/>
        <w:bottom w:val="none" w:sz="0" w:space="0" w:color="auto"/>
        <w:right w:val="none" w:sz="0" w:space="0" w:color="auto"/>
      </w:divBdr>
    </w:div>
    <w:div w:id="758327571">
      <w:bodyDiv w:val="1"/>
      <w:marLeft w:val="0"/>
      <w:marRight w:val="0"/>
      <w:marTop w:val="0"/>
      <w:marBottom w:val="0"/>
      <w:divBdr>
        <w:top w:val="none" w:sz="0" w:space="0" w:color="auto"/>
        <w:left w:val="none" w:sz="0" w:space="0" w:color="auto"/>
        <w:bottom w:val="none" w:sz="0" w:space="0" w:color="auto"/>
        <w:right w:val="none" w:sz="0" w:space="0" w:color="auto"/>
      </w:divBdr>
    </w:div>
    <w:div w:id="1100641901">
      <w:bodyDiv w:val="1"/>
      <w:marLeft w:val="0"/>
      <w:marRight w:val="0"/>
      <w:marTop w:val="0"/>
      <w:marBottom w:val="0"/>
      <w:divBdr>
        <w:top w:val="none" w:sz="0" w:space="0" w:color="auto"/>
        <w:left w:val="none" w:sz="0" w:space="0" w:color="auto"/>
        <w:bottom w:val="none" w:sz="0" w:space="0" w:color="auto"/>
        <w:right w:val="none" w:sz="0" w:space="0" w:color="auto"/>
      </w:divBdr>
    </w:div>
    <w:div w:id="1314289194">
      <w:bodyDiv w:val="1"/>
      <w:marLeft w:val="0"/>
      <w:marRight w:val="0"/>
      <w:marTop w:val="0"/>
      <w:marBottom w:val="0"/>
      <w:divBdr>
        <w:top w:val="none" w:sz="0" w:space="0" w:color="auto"/>
        <w:left w:val="none" w:sz="0" w:space="0" w:color="auto"/>
        <w:bottom w:val="none" w:sz="0" w:space="0" w:color="auto"/>
        <w:right w:val="none" w:sz="0" w:space="0" w:color="auto"/>
      </w:divBdr>
    </w:div>
    <w:div w:id="1702903318">
      <w:bodyDiv w:val="1"/>
      <w:marLeft w:val="0"/>
      <w:marRight w:val="0"/>
      <w:marTop w:val="0"/>
      <w:marBottom w:val="0"/>
      <w:divBdr>
        <w:top w:val="none" w:sz="0" w:space="0" w:color="auto"/>
        <w:left w:val="none" w:sz="0" w:space="0" w:color="auto"/>
        <w:bottom w:val="none" w:sz="0" w:space="0" w:color="auto"/>
        <w:right w:val="none" w:sz="0" w:space="0" w:color="auto"/>
      </w:divBdr>
    </w:div>
    <w:div w:id="21206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C5665A253DD617871344D95EED8F825225A05F5FD8BC892BC27608EEEE2A0B56CE1D10921C06EDG1e6D" TargetMode="External"/><Relationship Id="rId13" Type="http://schemas.openxmlformats.org/officeDocument/2006/relationships/hyperlink" Target="consultantplus://offline/ref=4DC5665A253DD617871344D95EED8F825225A15C57D6BC892BC27608EEGEeE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Documents\&#1055;&#1056;&#1048;&#1045;&#1052;\dog&#1043;&#1042;&#1057;.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DC5665A253DD617871344D95EED8F825225A15C57D6BC892BC27608EEGEe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4DC5665A253DD617871344D95EED8F825225A15F50DEBC892BC27608EEEE2A0B56CE1D10921C06EEG1e4D" TargetMode="External"/><Relationship Id="rId4" Type="http://schemas.openxmlformats.org/officeDocument/2006/relationships/settings" Target="settings.xml"/><Relationship Id="rId9" Type="http://schemas.openxmlformats.org/officeDocument/2006/relationships/hyperlink" Target="http://www.bel-teploenergo.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9;&#1072;&#1090;\Desktop\dog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dog5</Template>
  <TotalTime>1</TotalTime>
  <Pages>6</Pages>
  <Words>4462</Words>
  <Characters>25437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ДОГОВОР № ______________</vt:lpstr>
    </vt:vector>
  </TitlesOfParts>
  <Company>KRC</Company>
  <LinksUpToDate>false</LinksUpToDate>
  <CharactersWithSpaces>29840</CharactersWithSpaces>
  <SharedDoc>false</SharedDoc>
  <HLinks>
    <vt:vector size="36" baseType="variant">
      <vt:variant>
        <vt:i4>4194398</vt:i4>
      </vt:variant>
      <vt:variant>
        <vt:i4>15</vt:i4>
      </vt:variant>
      <vt:variant>
        <vt:i4>0</vt:i4>
      </vt:variant>
      <vt:variant>
        <vt:i4>5</vt:i4>
      </vt:variant>
      <vt:variant>
        <vt:lpwstr>consultantplus://offline/ref=4DC5665A253DD617871344D95EED8F825225A15C57D6BC892BC27608EEGEeED</vt:lpwstr>
      </vt:variant>
      <vt:variant>
        <vt:lpwstr/>
      </vt:variant>
      <vt:variant>
        <vt:i4>7208973</vt:i4>
      </vt:variant>
      <vt:variant>
        <vt:i4>12</vt:i4>
      </vt:variant>
      <vt:variant>
        <vt:i4>0</vt:i4>
      </vt:variant>
      <vt:variant>
        <vt:i4>5</vt:i4>
      </vt:variant>
      <vt:variant>
        <vt:lpwstr>D:\Documents\ПРИЕМ\dogГВС.doc</vt:lpwstr>
      </vt:variant>
      <vt:variant>
        <vt:lpwstr>Par108</vt:lpwstr>
      </vt:variant>
      <vt:variant>
        <vt:i4>4194398</vt:i4>
      </vt:variant>
      <vt:variant>
        <vt:i4>9</vt:i4>
      </vt:variant>
      <vt:variant>
        <vt:i4>0</vt:i4>
      </vt:variant>
      <vt:variant>
        <vt:i4>5</vt:i4>
      </vt:variant>
      <vt:variant>
        <vt:lpwstr>consultantplus://offline/ref=4DC5665A253DD617871344D95EED8F825225A15C57D6BC892BC27608EEGEeED</vt:lpwstr>
      </vt:variant>
      <vt:variant>
        <vt:lpwstr/>
      </vt:variant>
      <vt:variant>
        <vt:i4>2883689</vt:i4>
      </vt:variant>
      <vt:variant>
        <vt:i4>6</vt:i4>
      </vt:variant>
      <vt:variant>
        <vt:i4>0</vt:i4>
      </vt:variant>
      <vt:variant>
        <vt:i4>5</vt:i4>
      </vt:variant>
      <vt:variant>
        <vt:lpwstr>consultantplus://offline/ref=4DC5665A253DD617871344D95EED8F825225A15F50DEBC892BC27608EEEE2A0B56CE1D10921C06EEG1e4D</vt:lpwstr>
      </vt:variant>
      <vt:variant>
        <vt:lpwstr/>
      </vt:variant>
      <vt:variant>
        <vt:i4>6291501</vt:i4>
      </vt:variant>
      <vt:variant>
        <vt:i4>3</vt:i4>
      </vt:variant>
      <vt:variant>
        <vt:i4>0</vt:i4>
      </vt:variant>
      <vt:variant>
        <vt:i4>5</vt:i4>
      </vt:variant>
      <vt:variant>
        <vt:lpwstr>http://www.bel-teploenergo.ru/</vt:lpwstr>
      </vt:variant>
      <vt:variant>
        <vt:lpwstr/>
      </vt:variant>
      <vt:variant>
        <vt:i4>2883680</vt:i4>
      </vt:variant>
      <vt:variant>
        <vt:i4>0</vt:i4>
      </vt:variant>
      <vt:variant>
        <vt:i4>0</vt:i4>
      </vt:variant>
      <vt:variant>
        <vt:i4>5</vt:i4>
      </vt:variant>
      <vt:variant>
        <vt:lpwstr>consultantplus://offline/ref=4DC5665A253DD617871344D95EED8F825225A05F5FD8BC892BC27608EEEE2A0B56CE1D10921C06EDG1e6D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dc:title>
  <dc:creator>Азат</dc:creator>
  <cp:lastModifiedBy>Азат</cp:lastModifiedBy>
  <cp:revision>1</cp:revision>
  <cp:lastPrinted>2016-11-29T04:32:00Z</cp:lastPrinted>
  <dcterms:created xsi:type="dcterms:W3CDTF">2017-01-13T06:07:00Z</dcterms:created>
  <dcterms:modified xsi:type="dcterms:W3CDTF">2017-01-13T06:08:00Z</dcterms:modified>
</cp:coreProperties>
</file>